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29" w:rsidRPr="00B80AA0" w:rsidRDefault="003008E1" w:rsidP="00754329">
      <w:pPr>
        <w:pStyle w:val="aa"/>
        <w:ind w:left="220" w:hanging="220"/>
        <w:jc w:val="right"/>
        <w:rPr>
          <w:color w:val="000000" w:themeColor="text1"/>
        </w:rPr>
      </w:pPr>
      <w:r w:rsidRPr="00B80AA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97B8D" wp14:editId="0615788A">
                <wp:simplePos x="0" y="0"/>
                <wp:positionH relativeFrom="column">
                  <wp:posOffset>2338070</wp:posOffset>
                </wp:positionH>
                <wp:positionV relativeFrom="paragraph">
                  <wp:posOffset>-157480</wp:posOffset>
                </wp:positionV>
                <wp:extent cx="10001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4AB8" w:rsidRDefault="003008E1" w:rsidP="00A44AB8">
                            <w:r>
                              <w:rPr>
                                <w:rFonts w:hint="eastAsia"/>
                              </w:rPr>
                              <w:t>（回答</w:t>
                            </w:r>
                            <w:r>
                              <w:t>例</w:t>
                            </w:r>
                            <w:r w:rsidR="00A44AB8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97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4.1pt;margin-top:-12.4pt;width:7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" fillcolor="white [3201]" stroked="f" strokeweight=".5pt">
                <v:textbox>
                  <w:txbxContent>
                    <w:p w:rsidR="00A44AB8" w:rsidRDefault="003008E1" w:rsidP="00A44AB8">
                      <w:r>
                        <w:rPr>
                          <w:rFonts w:hint="eastAsia"/>
                        </w:rPr>
                        <w:t>（回答</w:t>
                      </w:r>
                      <w:r>
                        <w:t>例</w:t>
                      </w:r>
                      <w:r w:rsidR="00A44AB8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4329" w:rsidRPr="00B80AA0">
        <w:rPr>
          <w:rFonts w:hint="eastAsia"/>
          <w:color w:val="000000" w:themeColor="text1"/>
        </w:rPr>
        <w:t>令和　年　月　日</w:t>
      </w: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9"/>
        <w:adjustRightInd w:val="0"/>
        <w:ind w:leftChars="100" w:left="220"/>
        <w:rPr>
          <w:color w:val="000000" w:themeColor="text1"/>
        </w:rPr>
      </w:pPr>
    </w:p>
    <w:p w:rsidR="00F42E5D" w:rsidRPr="00B80AA0" w:rsidRDefault="00D6033C" w:rsidP="0080222A">
      <w:pPr>
        <w:pStyle w:val="a9"/>
        <w:adjustRightInd w:val="0"/>
        <w:ind w:leftChars="100" w:left="22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 xml:space="preserve">　　</w:t>
      </w:r>
      <w:r w:rsidR="00A05998" w:rsidRPr="00B80AA0">
        <w:rPr>
          <w:rFonts w:hint="eastAsia"/>
          <w:color w:val="000000" w:themeColor="text1"/>
        </w:rPr>
        <w:t xml:space="preserve">　　　　　　　</w:t>
      </w:r>
      <w:r w:rsidRPr="00B80AA0">
        <w:rPr>
          <w:rFonts w:hint="eastAsia"/>
          <w:color w:val="000000" w:themeColor="text1"/>
        </w:rPr>
        <w:t xml:space="preserve">　　</w:t>
      </w:r>
      <w:r w:rsidR="0080222A" w:rsidRPr="00B80AA0">
        <w:rPr>
          <w:rFonts w:hint="eastAsia"/>
          <w:color w:val="000000" w:themeColor="text1"/>
        </w:rPr>
        <w:t>様</w:t>
      </w: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DE0FD8" w:rsidRPr="00EE12EB" w:rsidRDefault="00DE0FD8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A568EE" w:rsidP="00754329">
      <w:pPr>
        <w:pStyle w:val="aa"/>
        <w:ind w:leftChars="2200" w:left="4840" w:firstLineChars="0" w:firstLine="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神戸市工事請負総合評価委員会　委員長</w:t>
      </w: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a"/>
        <w:ind w:left="220" w:hanging="220"/>
        <w:jc w:val="center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総合評価落札方式が適用された入札における技術提案の</w:t>
      </w:r>
      <w:r w:rsidR="009E2197" w:rsidRPr="00B80AA0">
        <w:rPr>
          <w:rFonts w:hint="eastAsia"/>
          <w:color w:val="000000" w:themeColor="text1"/>
        </w:rPr>
        <w:t>評価結果</w:t>
      </w:r>
      <w:r w:rsidRPr="00B80AA0">
        <w:rPr>
          <w:rFonts w:hint="eastAsia"/>
          <w:color w:val="000000" w:themeColor="text1"/>
        </w:rPr>
        <w:t>について</w:t>
      </w:r>
    </w:p>
    <w:p w:rsidR="00754329" w:rsidRPr="00B80AA0" w:rsidRDefault="001B0271" w:rsidP="00754329">
      <w:pPr>
        <w:pStyle w:val="aa"/>
        <w:ind w:left="220" w:hanging="220"/>
        <w:jc w:val="center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（回答</w:t>
      </w:r>
      <w:r w:rsidR="00754329" w:rsidRPr="00B80AA0">
        <w:rPr>
          <w:rFonts w:hint="eastAsia"/>
          <w:color w:val="000000" w:themeColor="text1"/>
        </w:rPr>
        <w:t>）</w:t>
      </w: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1B0271" w:rsidP="00754329">
      <w:pPr>
        <w:pStyle w:val="aa"/>
        <w:ind w:left="0" w:firstLineChars="100" w:firstLine="22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貴</w:t>
      </w:r>
      <w:r w:rsidR="00754329" w:rsidRPr="00B80AA0">
        <w:rPr>
          <w:rFonts w:hint="eastAsia"/>
          <w:color w:val="000000" w:themeColor="text1"/>
        </w:rPr>
        <w:t>社の技術提案の</w:t>
      </w:r>
      <w:r w:rsidR="003E1182" w:rsidRPr="00B80AA0">
        <w:rPr>
          <w:rFonts w:hint="eastAsia"/>
          <w:color w:val="000000" w:themeColor="text1"/>
        </w:rPr>
        <w:t>評価結果の内訳</w:t>
      </w:r>
      <w:r w:rsidR="00754329" w:rsidRPr="00B80AA0">
        <w:rPr>
          <w:rFonts w:hint="eastAsia"/>
          <w:color w:val="000000" w:themeColor="text1"/>
        </w:rPr>
        <w:t>について</w:t>
      </w:r>
      <w:r w:rsidR="003E1182" w:rsidRPr="00B80AA0">
        <w:rPr>
          <w:rFonts w:hint="eastAsia"/>
          <w:color w:val="000000" w:themeColor="text1"/>
        </w:rPr>
        <w:t>、</w:t>
      </w:r>
      <w:r w:rsidR="009903D2" w:rsidRPr="00B80AA0">
        <w:rPr>
          <w:rFonts w:hint="eastAsia"/>
          <w:color w:val="000000" w:themeColor="text1"/>
        </w:rPr>
        <w:t>下記のとおり回答します。</w:t>
      </w: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7"/>
        <w:autoSpaceDE w:val="0"/>
        <w:autoSpaceDN w:val="0"/>
        <w:adjustRightInd w:val="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記</w:t>
      </w: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754329" w:rsidP="00754329">
      <w:pPr>
        <w:pStyle w:val="aa"/>
        <w:ind w:left="220" w:hanging="22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 xml:space="preserve">　　</w:t>
      </w:r>
      <w:r w:rsidR="00966478" w:rsidRPr="00B80AA0">
        <w:rPr>
          <w:rFonts w:hint="eastAsia"/>
          <w:color w:val="000000" w:themeColor="text1"/>
        </w:rPr>
        <w:t>１．</w:t>
      </w:r>
      <w:r w:rsidRPr="00B80AA0">
        <w:rPr>
          <w:rFonts w:hint="eastAsia"/>
          <w:color w:val="000000" w:themeColor="text1"/>
        </w:rPr>
        <w:t>工</w:t>
      </w:r>
      <w:r w:rsidR="00966478" w:rsidRPr="00B80AA0">
        <w:rPr>
          <w:rFonts w:hint="eastAsia"/>
          <w:color w:val="000000" w:themeColor="text1"/>
        </w:rPr>
        <w:t xml:space="preserve"> </w:t>
      </w:r>
      <w:r w:rsidRPr="00B80AA0">
        <w:rPr>
          <w:rFonts w:hint="eastAsia"/>
          <w:color w:val="000000" w:themeColor="text1"/>
        </w:rPr>
        <w:t>事</w:t>
      </w:r>
      <w:r w:rsidR="00966478" w:rsidRPr="00B80AA0">
        <w:rPr>
          <w:rFonts w:hint="eastAsia"/>
          <w:color w:val="000000" w:themeColor="text1"/>
        </w:rPr>
        <w:t xml:space="preserve"> </w:t>
      </w:r>
      <w:r w:rsidRPr="00B80AA0">
        <w:rPr>
          <w:rFonts w:hint="eastAsia"/>
          <w:color w:val="000000" w:themeColor="text1"/>
        </w:rPr>
        <w:t>名：</w:t>
      </w:r>
    </w:p>
    <w:p w:rsidR="00241042" w:rsidRPr="00B80AA0" w:rsidRDefault="00241042" w:rsidP="00754329">
      <w:pPr>
        <w:pStyle w:val="aa"/>
        <w:ind w:left="220" w:hanging="220"/>
        <w:rPr>
          <w:color w:val="000000" w:themeColor="text1"/>
        </w:rPr>
      </w:pPr>
    </w:p>
    <w:p w:rsidR="009C75E3" w:rsidRPr="00B80AA0" w:rsidRDefault="009C75E3" w:rsidP="00754329">
      <w:pPr>
        <w:pStyle w:val="aa"/>
        <w:ind w:left="220" w:hanging="22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 xml:space="preserve">　　</w:t>
      </w:r>
      <w:r w:rsidR="00966478" w:rsidRPr="00B80AA0">
        <w:rPr>
          <w:rFonts w:hint="eastAsia"/>
          <w:color w:val="000000" w:themeColor="text1"/>
        </w:rPr>
        <w:t>２．評価結果</w:t>
      </w:r>
      <w:r w:rsidRPr="00B80AA0">
        <w:rPr>
          <w:rFonts w:hint="eastAsia"/>
          <w:color w:val="000000" w:themeColor="text1"/>
        </w:rPr>
        <w:t>：下表のとおり</w:t>
      </w:r>
    </w:p>
    <w:p w:rsidR="00192B25" w:rsidRPr="00B80AA0" w:rsidRDefault="00192B25" w:rsidP="00754329">
      <w:pPr>
        <w:pStyle w:val="aa"/>
        <w:ind w:left="220" w:hanging="220"/>
        <w:rPr>
          <w:color w:val="000000" w:themeColor="text1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968"/>
        <w:gridCol w:w="969"/>
        <w:gridCol w:w="969"/>
        <w:gridCol w:w="968"/>
        <w:gridCol w:w="969"/>
        <w:gridCol w:w="969"/>
      </w:tblGrid>
      <w:tr w:rsidR="00B80AA0" w:rsidRPr="00B80AA0" w:rsidTr="004C111A">
        <w:tc>
          <w:tcPr>
            <w:tcW w:w="1559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提案番号</w:t>
            </w:r>
          </w:p>
        </w:tc>
        <w:tc>
          <w:tcPr>
            <w:tcW w:w="968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969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969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968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969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969" w:type="dxa"/>
          </w:tcPr>
          <w:p w:rsidR="00734036" w:rsidRPr="00B80AA0" w:rsidRDefault="00734036" w:rsidP="0013397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計</w:t>
            </w:r>
          </w:p>
        </w:tc>
      </w:tr>
      <w:tr w:rsidR="00734036" w:rsidRPr="00B80AA0" w:rsidTr="004C111A">
        <w:tc>
          <w:tcPr>
            <w:tcW w:w="1559" w:type="dxa"/>
          </w:tcPr>
          <w:p w:rsidR="00734036" w:rsidRPr="00B80AA0" w:rsidRDefault="00734036" w:rsidP="00794ABC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  <w:r w:rsidRPr="00B80AA0">
              <w:rPr>
                <w:rFonts w:hint="eastAsia"/>
                <w:color w:val="000000" w:themeColor="text1"/>
              </w:rPr>
              <w:t>点　　数</w:t>
            </w:r>
          </w:p>
        </w:tc>
        <w:tc>
          <w:tcPr>
            <w:tcW w:w="968" w:type="dxa"/>
          </w:tcPr>
          <w:p w:rsidR="00734036" w:rsidRPr="00B80AA0" w:rsidRDefault="00734036" w:rsidP="00EE191D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734036" w:rsidRPr="00B80AA0" w:rsidRDefault="00734036" w:rsidP="00EE191D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734036" w:rsidRPr="00B80AA0" w:rsidRDefault="00734036" w:rsidP="00EE191D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68" w:type="dxa"/>
          </w:tcPr>
          <w:p w:rsidR="00734036" w:rsidRPr="00B80AA0" w:rsidRDefault="00734036" w:rsidP="00EE191D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734036" w:rsidRPr="00B80AA0" w:rsidRDefault="00734036" w:rsidP="00EE191D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734036" w:rsidRPr="00B80AA0" w:rsidRDefault="00734036" w:rsidP="00EE191D">
            <w:pPr>
              <w:pStyle w:val="aa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</w:tr>
    </w:tbl>
    <w:p w:rsidR="00754329" w:rsidRDefault="00754329" w:rsidP="00754329">
      <w:pPr>
        <w:pStyle w:val="aa"/>
        <w:ind w:left="220" w:hanging="220"/>
        <w:rPr>
          <w:color w:val="000000" w:themeColor="text1"/>
        </w:rPr>
      </w:pPr>
    </w:p>
    <w:p w:rsidR="00B26DE6" w:rsidRPr="00EE12EB" w:rsidRDefault="00B26DE6" w:rsidP="00B26DE6">
      <w:pPr>
        <w:pStyle w:val="aa"/>
        <w:ind w:leftChars="300" w:left="880" w:hanging="220"/>
        <w:rPr>
          <w:color w:val="000000" w:themeColor="text1"/>
        </w:rPr>
      </w:pPr>
      <w:r w:rsidRPr="00EE12EB">
        <w:rPr>
          <w:rFonts w:hint="eastAsia"/>
          <w:color w:val="000000" w:themeColor="text1"/>
        </w:rPr>
        <w:t>〔評価の方法〕</w:t>
      </w:r>
    </w:p>
    <w:p w:rsidR="00754329" w:rsidRPr="00EE12EB" w:rsidRDefault="00B26DE6" w:rsidP="00814FAE">
      <w:pPr>
        <w:pStyle w:val="aa"/>
        <w:ind w:leftChars="400" w:left="1100" w:hanging="220"/>
        <w:rPr>
          <w:color w:val="000000" w:themeColor="text1"/>
        </w:rPr>
      </w:pPr>
      <w:r w:rsidRPr="00EE12EB">
        <w:rPr>
          <w:rFonts w:hint="eastAsia"/>
          <w:color w:val="000000" w:themeColor="text1"/>
        </w:rPr>
        <w:t>・</w:t>
      </w:r>
      <w:r w:rsidR="00814FAE" w:rsidRPr="00EE12EB">
        <w:rPr>
          <w:rFonts w:hint="eastAsia"/>
          <w:color w:val="000000" w:themeColor="text1"/>
        </w:rPr>
        <w:t>現地の条件等をふまえた上で、各提案の工夫による効果について、確実性と重要度により</w:t>
      </w:r>
      <w:r w:rsidR="00212BED" w:rsidRPr="00EE12EB">
        <w:rPr>
          <w:rFonts w:hint="eastAsia"/>
          <w:color w:val="000000" w:themeColor="text1"/>
        </w:rPr>
        <w:t>、</w:t>
      </w:r>
      <w:r w:rsidRPr="00EE12EB">
        <w:rPr>
          <w:rFonts w:hint="eastAsia"/>
          <w:color w:val="000000" w:themeColor="text1"/>
          <w:highlight w:val="yellow"/>
        </w:rPr>
        <w:t>４</w:t>
      </w:r>
      <w:r w:rsidRPr="00EE12EB">
        <w:rPr>
          <w:rFonts w:hint="eastAsia"/>
          <w:color w:val="000000" w:themeColor="text1"/>
        </w:rPr>
        <w:t>点</w:t>
      </w:r>
      <w:r w:rsidR="004358EE" w:rsidRPr="00EE12EB">
        <w:rPr>
          <w:rFonts w:hint="eastAsia"/>
          <w:color w:val="000000" w:themeColor="text1"/>
        </w:rPr>
        <w:t>満点</w:t>
      </w:r>
      <w:r w:rsidR="00287324" w:rsidRPr="00EE12EB">
        <w:rPr>
          <w:rFonts w:hint="eastAsia"/>
          <w:color w:val="000000" w:themeColor="text1"/>
        </w:rPr>
        <w:t>の</w:t>
      </w:r>
      <w:r w:rsidRPr="00EE12EB">
        <w:rPr>
          <w:rFonts w:hint="eastAsia"/>
          <w:color w:val="000000" w:themeColor="text1"/>
          <w:highlight w:val="yellow"/>
        </w:rPr>
        <w:t>３</w:t>
      </w:r>
      <w:r w:rsidRPr="00EE12EB">
        <w:rPr>
          <w:rFonts w:hint="eastAsia"/>
          <w:color w:val="000000" w:themeColor="text1"/>
        </w:rPr>
        <w:t>段階（</w:t>
      </w:r>
      <w:r w:rsidRPr="00EE12EB">
        <w:rPr>
          <w:rFonts w:hint="eastAsia"/>
          <w:color w:val="000000" w:themeColor="text1"/>
          <w:highlight w:val="yellow"/>
        </w:rPr>
        <w:t>４点、２点、０点</w:t>
      </w:r>
      <w:r w:rsidRPr="00EE12EB">
        <w:rPr>
          <w:rFonts w:hint="eastAsia"/>
          <w:color w:val="000000" w:themeColor="text1"/>
        </w:rPr>
        <w:t>）で評価</w:t>
      </w:r>
      <w:r w:rsidR="004358EE" w:rsidRPr="00EE12EB">
        <w:rPr>
          <w:rFonts w:hint="eastAsia"/>
          <w:color w:val="000000" w:themeColor="text1"/>
        </w:rPr>
        <w:t>しています。</w:t>
      </w:r>
      <w:bookmarkStart w:id="0" w:name="_GoBack"/>
      <w:bookmarkEnd w:id="0"/>
    </w:p>
    <w:p w:rsidR="00754329" w:rsidRPr="00EE12EB" w:rsidRDefault="00B26DE6" w:rsidP="00814FAE">
      <w:pPr>
        <w:pStyle w:val="aa"/>
        <w:ind w:leftChars="400" w:left="1100" w:hanging="220"/>
        <w:rPr>
          <w:color w:val="000000" w:themeColor="text1"/>
        </w:rPr>
      </w:pPr>
      <w:r w:rsidRPr="00EE12EB">
        <w:rPr>
          <w:rFonts w:hint="eastAsia"/>
          <w:color w:val="000000" w:themeColor="text1"/>
        </w:rPr>
        <w:t>・</w:t>
      </w:r>
      <w:r w:rsidRPr="00EE12EB">
        <w:rPr>
          <w:rFonts w:hint="eastAsia"/>
          <w:color w:val="000000" w:themeColor="text1"/>
          <w:highlight w:val="yellow"/>
        </w:rPr>
        <w:t>加点</w:t>
      </w:r>
      <w:r w:rsidR="00AC40C8" w:rsidRPr="00EE12EB">
        <w:rPr>
          <w:rFonts w:hint="eastAsia"/>
          <w:color w:val="000000" w:themeColor="text1"/>
          <w:highlight w:val="yellow"/>
        </w:rPr>
        <w:t>のある</w:t>
      </w:r>
      <w:r w:rsidRPr="00EE12EB">
        <w:rPr>
          <w:rFonts w:hint="eastAsia"/>
          <w:color w:val="000000" w:themeColor="text1"/>
          <w:highlight w:val="yellow"/>
        </w:rPr>
        <w:t>提案</w:t>
      </w:r>
      <w:r w:rsidR="00900906" w:rsidRPr="00EE12EB">
        <w:rPr>
          <w:rFonts w:hint="eastAsia"/>
          <w:color w:val="000000" w:themeColor="text1"/>
          <w:highlight w:val="yellow"/>
        </w:rPr>
        <w:t>（０点以外）</w:t>
      </w:r>
      <w:r w:rsidRPr="00EE12EB">
        <w:rPr>
          <w:rFonts w:hint="eastAsia"/>
          <w:color w:val="000000" w:themeColor="text1"/>
        </w:rPr>
        <w:t>については、履行義務があります。</w:t>
      </w:r>
    </w:p>
    <w:p w:rsidR="00754329" w:rsidRPr="00B80AA0" w:rsidRDefault="008C2185" w:rsidP="00754329">
      <w:pPr>
        <w:pStyle w:val="aa"/>
        <w:ind w:left="220" w:hanging="22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3404870</wp:posOffset>
                </wp:positionH>
                <wp:positionV relativeFrom="paragraph">
                  <wp:posOffset>191770</wp:posOffset>
                </wp:positionV>
                <wp:extent cx="2251075" cy="361950"/>
                <wp:effectExtent l="0" t="0" r="158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2185" w:rsidRDefault="008C218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691C22">
                              <w:rPr>
                                <w:rFonts w:hint="eastAsia"/>
                                <w:highlight w:val="yellow"/>
                                <w:bdr w:val="single" w:sz="4" w:space="0" w:color="auto"/>
                              </w:rPr>
                              <w:t>黄色</w:t>
                            </w:r>
                            <w:r>
                              <w:rPr>
                                <w:rFonts w:hint="eastAsia"/>
                              </w:rPr>
                              <w:t>は型式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応じて変更</w:t>
                            </w:r>
                            <w: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68.1pt;margin-top:15.1pt;width:17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" fillcolor="white [3201]" strokeweight=".5pt">
                <v:textbox>
                  <w:txbxContent>
                    <w:p w:rsidR="008C2185" w:rsidRDefault="008C2185">
                      <w:r>
                        <w:rPr>
                          <w:rFonts w:hint="eastAsia"/>
                        </w:rPr>
                        <w:t>※</w:t>
                      </w:r>
                      <w:r w:rsidRPr="00691C22">
                        <w:rPr>
                          <w:rFonts w:hint="eastAsia"/>
                          <w:highlight w:val="yellow"/>
                          <w:bdr w:val="single" w:sz="4" w:space="0" w:color="auto"/>
                        </w:rPr>
                        <w:t>黄色</w:t>
                      </w:r>
                      <w:r>
                        <w:rPr>
                          <w:rFonts w:hint="eastAsia"/>
                        </w:rPr>
                        <w:t>は型式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応じて変更</w:t>
                      </w:r>
                      <w: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329" w:rsidRDefault="00754329" w:rsidP="00754329">
      <w:pPr>
        <w:pStyle w:val="aa"/>
        <w:ind w:left="220" w:hanging="220"/>
        <w:rPr>
          <w:color w:val="000000" w:themeColor="text1"/>
        </w:rPr>
      </w:pPr>
    </w:p>
    <w:p w:rsidR="00B96A49" w:rsidRPr="00B96A49" w:rsidRDefault="00B96A49" w:rsidP="00754329">
      <w:pPr>
        <w:pStyle w:val="aa"/>
        <w:ind w:left="220" w:hanging="220"/>
        <w:rPr>
          <w:color w:val="000000" w:themeColor="text1"/>
        </w:rPr>
      </w:pPr>
    </w:p>
    <w:p w:rsidR="00754329" w:rsidRPr="00B80AA0" w:rsidRDefault="00B40A97" w:rsidP="00B465D9">
      <w:pPr>
        <w:pStyle w:val="aa"/>
        <w:ind w:leftChars="2400" w:left="5280" w:firstLineChars="0" w:firstLine="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担</w:t>
      </w:r>
      <w:r w:rsidR="00BF2C04" w:rsidRPr="00B80AA0">
        <w:rPr>
          <w:rFonts w:hint="eastAsia"/>
          <w:color w:val="000000" w:themeColor="text1"/>
        </w:rPr>
        <w:t xml:space="preserve">　</w:t>
      </w:r>
      <w:r w:rsidRPr="00B80AA0">
        <w:rPr>
          <w:rFonts w:hint="eastAsia"/>
          <w:color w:val="000000" w:themeColor="text1"/>
        </w:rPr>
        <w:t>当</w:t>
      </w:r>
      <w:r w:rsidR="00BF2C04" w:rsidRPr="00B80AA0">
        <w:rPr>
          <w:rFonts w:hint="eastAsia"/>
          <w:color w:val="000000" w:themeColor="text1"/>
        </w:rPr>
        <w:t>：</w:t>
      </w:r>
    </w:p>
    <w:p w:rsidR="00754329" w:rsidRPr="00B80AA0" w:rsidRDefault="00B40A97" w:rsidP="00B465D9">
      <w:pPr>
        <w:pStyle w:val="aa"/>
        <w:ind w:leftChars="2500" w:left="5500" w:firstLineChars="0" w:firstLine="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神戸市</w:t>
      </w:r>
      <w:r w:rsidR="00836C09">
        <w:rPr>
          <w:rFonts w:hint="eastAsia"/>
          <w:color w:val="000000" w:themeColor="text1"/>
        </w:rPr>
        <w:t>建設</w:t>
      </w:r>
      <w:r w:rsidRPr="00B80AA0">
        <w:rPr>
          <w:rFonts w:hint="eastAsia"/>
          <w:color w:val="000000" w:themeColor="text1"/>
        </w:rPr>
        <w:t>局</w:t>
      </w:r>
      <w:r w:rsidR="00836C09">
        <w:rPr>
          <w:rFonts w:hint="eastAsia"/>
          <w:color w:val="000000" w:themeColor="text1"/>
        </w:rPr>
        <w:t>技術管理</w:t>
      </w:r>
      <w:r w:rsidRPr="00B80AA0">
        <w:rPr>
          <w:rFonts w:hint="eastAsia"/>
          <w:color w:val="000000" w:themeColor="text1"/>
        </w:rPr>
        <w:t>課</w:t>
      </w:r>
    </w:p>
    <w:p w:rsidR="00FB287A" w:rsidRPr="00B80AA0" w:rsidRDefault="00754329" w:rsidP="00B96A49">
      <w:pPr>
        <w:pStyle w:val="aa"/>
        <w:ind w:leftChars="2500" w:left="5500" w:firstLineChars="0" w:firstLine="0"/>
        <w:rPr>
          <w:color w:val="000000" w:themeColor="text1"/>
        </w:rPr>
      </w:pPr>
      <w:r w:rsidRPr="00B80AA0">
        <w:rPr>
          <w:rFonts w:hint="eastAsia"/>
          <w:color w:val="000000" w:themeColor="text1"/>
        </w:rPr>
        <w:t>電話番号</w:t>
      </w:r>
    </w:p>
    <w:sectPr w:rsidR="00FB287A" w:rsidRPr="00B80AA0" w:rsidSect="009B043C">
      <w:footerReference w:type="even" r:id="rId6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8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9D" w:rsidRDefault="00E05F9D" w:rsidP="00CC57C9">
      <w:r>
        <w:separator/>
      </w:r>
    </w:p>
  </w:endnote>
  <w:endnote w:type="continuationSeparator" w:id="0">
    <w:p w:rsidR="00E05F9D" w:rsidRDefault="00E05F9D" w:rsidP="00CC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8C" w:rsidRDefault="00546104" w:rsidP="00844F1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A078C" w:rsidRDefault="00D54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9D" w:rsidRDefault="00E05F9D" w:rsidP="00CC57C9">
      <w:r>
        <w:separator/>
      </w:r>
    </w:p>
  </w:footnote>
  <w:footnote w:type="continuationSeparator" w:id="0">
    <w:p w:rsidR="00E05F9D" w:rsidRDefault="00E05F9D" w:rsidP="00CC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F"/>
    <w:rsid w:val="00007705"/>
    <w:rsid w:val="00034C58"/>
    <w:rsid w:val="00097E9D"/>
    <w:rsid w:val="000D0261"/>
    <w:rsid w:val="0013397C"/>
    <w:rsid w:val="0018051B"/>
    <w:rsid w:val="00192B25"/>
    <w:rsid w:val="001B0271"/>
    <w:rsid w:val="001C66C5"/>
    <w:rsid w:val="00212BED"/>
    <w:rsid w:val="00241042"/>
    <w:rsid w:val="00280125"/>
    <w:rsid w:val="00287324"/>
    <w:rsid w:val="0029759F"/>
    <w:rsid w:val="002C588A"/>
    <w:rsid w:val="003008E1"/>
    <w:rsid w:val="00357032"/>
    <w:rsid w:val="0036441A"/>
    <w:rsid w:val="003B7F02"/>
    <w:rsid w:val="003E1182"/>
    <w:rsid w:val="00401474"/>
    <w:rsid w:val="00407736"/>
    <w:rsid w:val="0041159A"/>
    <w:rsid w:val="00432960"/>
    <w:rsid w:val="004358EE"/>
    <w:rsid w:val="00483B3A"/>
    <w:rsid w:val="004B4AFF"/>
    <w:rsid w:val="004C0417"/>
    <w:rsid w:val="004C111A"/>
    <w:rsid w:val="004E5A43"/>
    <w:rsid w:val="0050666E"/>
    <w:rsid w:val="005074F0"/>
    <w:rsid w:val="00512ED2"/>
    <w:rsid w:val="00521A7B"/>
    <w:rsid w:val="00534EA6"/>
    <w:rsid w:val="00546104"/>
    <w:rsid w:val="00590053"/>
    <w:rsid w:val="005C30F5"/>
    <w:rsid w:val="005E2886"/>
    <w:rsid w:val="0065649F"/>
    <w:rsid w:val="00690E97"/>
    <w:rsid w:val="00691C22"/>
    <w:rsid w:val="00695376"/>
    <w:rsid w:val="00734036"/>
    <w:rsid w:val="00736A99"/>
    <w:rsid w:val="00744A69"/>
    <w:rsid w:val="00745B11"/>
    <w:rsid w:val="00752F9E"/>
    <w:rsid w:val="00754329"/>
    <w:rsid w:val="00764A3A"/>
    <w:rsid w:val="00774C23"/>
    <w:rsid w:val="00794ABC"/>
    <w:rsid w:val="007C5405"/>
    <w:rsid w:val="007D27FB"/>
    <w:rsid w:val="0080222A"/>
    <w:rsid w:val="00814FAE"/>
    <w:rsid w:val="00817A26"/>
    <w:rsid w:val="00836C09"/>
    <w:rsid w:val="00892D4F"/>
    <w:rsid w:val="008A1CBC"/>
    <w:rsid w:val="008C1725"/>
    <w:rsid w:val="008C2185"/>
    <w:rsid w:val="008C7EBD"/>
    <w:rsid w:val="008E442F"/>
    <w:rsid w:val="008E6DA7"/>
    <w:rsid w:val="00900906"/>
    <w:rsid w:val="00966478"/>
    <w:rsid w:val="009903D2"/>
    <w:rsid w:val="009A5FA5"/>
    <w:rsid w:val="009B7A51"/>
    <w:rsid w:val="009C75E3"/>
    <w:rsid w:val="009D03CF"/>
    <w:rsid w:val="009E2197"/>
    <w:rsid w:val="00A05998"/>
    <w:rsid w:val="00A44AB8"/>
    <w:rsid w:val="00A45823"/>
    <w:rsid w:val="00A568EE"/>
    <w:rsid w:val="00AC40C8"/>
    <w:rsid w:val="00B128A7"/>
    <w:rsid w:val="00B12A51"/>
    <w:rsid w:val="00B26DE6"/>
    <w:rsid w:val="00B34515"/>
    <w:rsid w:val="00B40A97"/>
    <w:rsid w:val="00B465D9"/>
    <w:rsid w:val="00B67A62"/>
    <w:rsid w:val="00B80AA0"/>
    <w:rsid w:val="00B83E8C"/>
    <w:rsid w:val="00B96A49"/>
    <w:rsid w:val="00BF2C04"/>
    <w:rsid w:val="00C040D7"/>
    <w:rsid w:val="00C16500"/>
    <w:rsid w:val="00C4425E"/>
    <w:rsid w:val="00CA1731"/>
    <w:rsid w:val="00CA5C9B"/>
    <w:rsid w:val="00CC57C9"/>
    <w:rsid w:val="00D14008"/>
    <w:rsid w:val="00D425BD"/>
    <w:rsid w:val="00D4766F"/>
    <w:rsid w:val="00D5493C"/>
    <w:rsid w:val="00D6033C"/>
    <w:rsid w:val="00DB1A9C"/>
    <w:rsid w:val="00DB39AE"/>
    <w:rsid w:val="00DC6871"/>
    <w:rsid w:val="00DD36CE"/>
    <w:rsid w:val="00DE0FD8"/>
    <w:rsid w:val="00E05F9D"/>
    <w:rsid w:val="00E11B04"/>
    <w:rsid w:val="00E8555A"/>
    <w:rsid w:val="00EB01D1"/>
    <w:rsid w:val="00EC0B27"/>
    <w:rsid w:val="00ED31B0"/>
    <w:rsid w:val="00EE12EB"/>
    <w:rsid w:val="00EE191D"/>
    <w:rsid w:val="00EE5CCE"/>
    <w:rsid w:val="00EF6BF2"/>
    <w:rsid w:val="00F2501D"/>
    <w:rsid w:val="00F42E5D"/>
    <w:rsid w:val="00F55761"/>
    <w:rsid w:val="00F81E6C"/>
    <w:rsid w:val="00FB287A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50DEAB"/>
  <w15:chartTrackingRefBased/>
  <w15:docId w15:val="{12D48E1D-72D1-40C4-A920-8774C76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C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C57C9"/>
  </w:style>
  <w:style w:type="paragraph" w:styleId="a5">
    <w:name w:val="footer"/>
    <w:basedOn w:val="a"/>
    <w:link w:val="a6"/>
    <w:uiPriority w:val="99"/>
    <w:unhideWhenUsed/>
    <w:rsid w:val="00CC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C57C9"/>
  </w:style>
  <w:style w:type="paragraph" w:styleId="a7">
    <w:name w:val="Note Heading"/>
    <w:basedOn w:val="a"/>
    <w:next w:val="a"/>
    <w:link w:val="a8"/>
    <w:rsid w:val="00CC57C9"/>
    <w:pPr>
      <w:jc w:val="center"/>
    </w:pPr>
    <w:rPr>
      <w:rFonts w:ascii="ＭＳ 明朝" w:hAnsi="ＭＳ 明朝" w:cs="ＭＳ明朝"/>
      <w:kern w:val="0"/>
      <w:szCs w:val="21"/>
    </w:rPr>
  </w:style>
  <w:style w:type="character" w:customStyle="1" w:styleId="a8">
    <w:name w:val="記 (文字)"/>
    <w:basedOn w:val="a0"/>
    <w:link w:val="a7"/>
    <w:rsid w:val="00CC57C9"/>
    <w:rPr>
      <w:rFonts w:ascii="ＭＳ 明朝" w:eastAsia="ＭＳ 明朝" w:hAnsi="ＭＳ 明朝" w:cs="ＭＳ明朝"/>
      <w:kern w:val="0"/>
      <w:sz w:val="22"/>
      <w:szCs w:val="21"/>
    </w:rPr>
  </w:style>
  <w:style w:type="paragraph" w:customStyle="1" w:styleId="a9">
    <w:name w:val="別表１"/>
    <w:basedOn w:val="a"/>
    <w:rsid w:val="00CC57C9"/>
    <w:pPr>
      <w:autoSpaceDE w:val="0"/>
      <w:autoSpaceDN w:val="0"/>
      <w:jc w:val="left"/>
    </w:pPr>
    <w:rPr>
      <w:rFonts w:cs="ＭＳ 明朝"/>
      <w:kern w:val="0"/>
      <w:szCs w:val="20"/>
    </w:rPr>
  </w:style>
  <w:style w:type="paragraph" w:customStyle="1" w:styleId="aa">
    <w:name w:val="様式１号"/>
    <w:basedOn w:val="a"/>
    <w:rsid w:val="00CC57C9"/>
    <w:pPr>
      <w:autoSpaceDE w:val="0"/>
      <w:autoSpaceDN w:val="0"/>
      <w:adjustRightInd w:val="0"/>
      <w:ind w:left="214" w:hangingChars="100" w:hanging="214"/>
      <w:jc w:val="left"/>
    </w:pPr>
    <w:rPr>
      <w:rFonts w:ascii="ＭＳ 明朝" w:hAnsi="ＭＳ 明朝" w:cs="ＭＳ 明朝"/>
      <w:kern w:val="0"/>
      <w:szCs w:val="20"/>
    </w:rPr>
  </w:style>
  <w:style w:type="table" w:styleId="ab">
    <w:name w:val="Table Grid"/>
    <w:basedOn w:val="a1"/>
    <w:uiPriority w:val="39"/>
    <w:rsid w:val="001B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柴田 壮悦</cp:lastModifiedBy>
  <cp:revision>178</cp:revision>
  <dcterms:created xsi:type="dcterms:W3CDTF">2020-03-11T08:53:00Z</dcterms:created>
  <dcterms:modified xsi:type="dcterms:W3CDTF">2025-03-05T00:31:00Z</dcterms:modified>
</cp:coreProperties>
</file>