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D8455" w14:textId="7D7DEB52" w:rsidR="00765798" w:rsidRPr="009769A3" w:rsidRDefault="00765798" w:rsidP="00765798">
      <w:pPr>
        <w:jc w:val="center"/>
        <w:rPr>
          <w:rFonts w:asciiTheme="minorEastAsia" w:eastAsiaTheme="minorEastAsia" w:hAnsiTheme="minorEastAsia"/>
        </w:rPr>
      </w:pPr>
      <w:r w:rsidRPr="009769A3">
        <w:rPr>
          <w:rFonts w:asciiTheme="minorEastAsia" w:eastAsiaTheme="minorEastAsia" w:hAnsiTheme="minorEastAsia" w:hint="eastAsia"/>
        </w:rPr>
        <w:t>建築物のエネルギー消費性能</w:t>
      </w:r>
      <w:r w:rsidR="001E7E29" w:rsidRPr="009769A3">
        <w:rPr>
          <w:rFonts w:asciiTheme="minorEastAsia" w:eastAsiaTheme="minorEastAsia" w:hAnsiTheme="minorEastAsia" w:hint="eastAsia"/>
        </w:rPr>
        <w:t>の</w:t>
      </w:r>
      <w:r w:rsidR="00F47078" w:rsidRPr="009769A3">
        <w:rPr>
          <w:rFonts w:asciiTheme="minorEastAsia" w:eastAsiaTheme="minorEastAsia" w:hAnsiTheme="minorEastAsia" w:hint="eastAsia"/>
        </w:rPr>
        <w:t>適合性判定</w:t>
      </w:r>
      <w:r w:rsidR="004A7DCA" w:rsidRPr="009769A3">
        <w:rPr>
          <w:rFonts w:asciiTheme="minorEastAsia" w:eastAsiaTheme="minorEastAsia" w:hAnsiTheme="minorEastAsia" w:hint="eastAsia"/>
        </w:rPr>
        <w:t>等</w:t>
      </w:r>
      <w:r w:rsidR="00932382" w:rsidRPr="009769A3">
        <w:rPr>
          <w:rFonts w:asciiTheme="minorEastAsia" w:eastAsiaTheme="minorEastAsia" w:hAnsiTheme="minorEastAsia" w:hint="eastAsia"/>
        </w:rPr>
        <w:t>に関する</w:t>
      </w:r>
      <w:r w:rsidRPr="009769A3">
        <w:rPr>
          <w:rFonts w:asciiTheme="minorEastAsia" w:eastAsiaTheme="minorEastAsia" w:hAnsiTheme="minorEastAsia" w:hint="eastAsia"/>
        </w:rPr>
        <w:t>要領</w:t>
      </w:r>
    </w:p>
    <w:p w14:paraId="13161AC7" w14:textId="275C282B" w:rsidR="00497F55" w:rsidRPr="009769A3" w:rsidRDefault="00497F55" w:rsidP="00497F55">
      <w:pPr>
        <w:jc w:val="right"/>
        <w:rPr>
          <w:rFonts w:asciiTheme="minorEastAsia" w:eastAsiaTheme="minorEastAsia" w:hAnsiTheme="minorEastAsia"/>
        </w:rPr>
      </w:pPr>
      <w:r w:rsidRPr="009769A3">
        <w:rPr>
          <w:rFonts w:asciiTheme="minorEastAsia" w:eastAsiaTheme="minorEastAsia" w:hAnsiTheme="minorEastAsia" w:hint="eastAsia"/>
        </w:rPr>
        <w:t>平成</w:t>
      </w:r>
      <w:r w:rsidR="009C4A11" w:rsidRPr="009769A3">
        <w:rPr>
          <w:rFonts w:asciiTheme="minorEastAsia" w:eastAsiaTheme="minorEastAsia" w:hAnsiTheme="minorEastAsia" w:hint="eastAsia"/>
        </w:rPr>
        <w:t>2</w:t>
      </w:r>
      <w:r w:rsidRPr="009769A3">
        <w:rPr>
          <w:rFonts w:asciiTheme="minorEastAsia" w:eastAsiaTheme="minorEastAsia" w:hAnsiTheme="minorEastAsia" w:hint="eastAsia"/>
        </w:rPr>
        <w:t>9年4月1日　決定</w:t>
      </w:r>
    </w:p>
    <w:p w14:paraId="36193EF6" w14:textId="4F8F7F9B" w:rsidR="00765798" w:rsidRPr="009769A3" w:rsidRDefault="00765798" w:rsidP="00765798">
      <w:pPr>
        <w:jc w:val="right"/>
        <w:rPr>
          <w:rFonts w:asciiTheme="minorEastAsia" w:eastAsiaTheme="minorEastAsia" w:hAnsiTheme="minorEastAsia"/>
        </w:rPr>
      </w:pPr>
      <w:r w:rsidRPr="009769A3">
        <w:rPr>
          <w:rFonts w:asciiTheme="minorEastAsia" w:eastAsiaTheme="minorEastAsia" w:hAnsiTheme="minorEastAsia" w:hint="eastAsia"/>
        </w:rPr>
        <w:t>平成</w:t>
      </w:r>
      <w:r w:rsidR="006B003B" w:rsidRPr="009769A3">
        <w:rPr>
          <w:rFonts w:asciiTheme="minorEastAsia" w:eastAsiaTheme="minorEastAsia" w:hAnsiTheme="minorEastAsia" w:hint="eastAsia"/>
        </w:rPr>
        <w:t>30</w:t>
      </w:r>
      <w:r w:rsidRPr="009769A3">
        <w:rPr>
          <w:rFonts w:asciiTheme="minorEastAsia" w:eastAsiaTheme="minorEastAsia" w:hAnsiTheme="minorEastAsia" w:hint="eastAsia"/>
        </w:rPr>
        <w:t>年</w:t>
      </w:r>
      <w:r w:rsidR="00895147" w:rsidRPr="009769A3">
        <w:rPr>
          <w:rFonts w:asciiTheme="minorEastAsia" w:eastAsiaTheme="minorEastAsia" w:hAnsiTheme="minorEastAsia" w:hint="eastAsia"/>
        </w:rPr>
        <w:t>3</w:t>
      </w:r>
      <w:r w:rsidR="006E69C8" w:rsidRPr="009769A3">
        <w:rPr>
          <w:rFonts w:asciiTheme="minorEastAsia" w:eastAsiaTheme="minorEastAsia" w:hAnsiTheme="minorEastAsia" w:hint="eastAsia"/>
        </w:rPr>
        <w:t>月</w:t>
      </w:r>
      <w:r w:rsidR="00895147" w:rsidRPr="009769A3">
        <w:rPr>
          <w:rFonts w:asciiTheme="minorEastAsia" w:eastAsiaTheme="minorEastAsia" w:hAnsiTheme="minorEastAsia" w:hint="eastAsia"/>
        </w:rPr>
        <w:t>7</w:t>
      </w:r>
      <w:r w:rsidRPr="009769A3">
        <w:rPr>
          <w:rFonts w:asciiTheme="minorEastAsia" w:eastAsiaTheme="minorEastAsia" w:hAnsiTheme="minorEastAsia" w:hint="eastAsia"/>
        </w:rPr>
        <w:t xml:space="preserve">日　</w:t>
      </w:r>
      <w:r w:rsidR="00497F55" w:rsidRPr="009769A3">
        <w:rPr>
          <w:rFonts w:asciiTheme="minorEastAsia" w:eastAsiaTheme="minorEastAsia" w:hAnsiTheme="minorEastAsia" w:hint="eastAsia"/>
        </w:rPr>
        <w:t>改正</w:t>
      </w:r>
    </w:p>
    <w:p w14:paraId="6D093FA1" w14:textId="77777777" w:rsidR="00A82624" w:rsidRPr="009769A3" w:rsidRDefault="00865B84" w:rsidP="00A82624">
      <w:pPr>
        <w:jc w:val="right"/>
        <w:rPr>
          <w:rFonts w:asciiTheme="minorEastAsia" w:eastAsiaTheme="minorEastAsia" w:hAnsiTheme="minorEastAsia"/>
          <w:kern w:val="0"/>
        </w:rPr>
      </w:pPr>
      <w:r w:rsidRPr="009769A3">
        <w:rPr>
          <w:rFonts w:asciiTheme="minorEastAsia" w:eastAsiaTheme="minorEastAsia" w:hAnsiTheme="minorEastAsia" w:hint="eastAsia"/>
          <w:kern w:val="0"/>
        </w:rPr>
        <w:t>令和元年11月</w:t>
      </w:r>
      <w:r w:rsidR="006277D7" w:rsidRPr="009769A3">
        <w:rPr>
          <w:rFonts w:asciiTheme="minorEastAsia" w:eastAsiaTheme="minorEastAsia" w:hAnsiTheme="minorEastAsia" w:hint="eastAsia"/>
          <w:kern w:val="0"/>
        </w:rPr>
        <w:t>16</w:t>
      </w:r>
      <w:r w:rsidRPr="009769A3">
        <w:rPr>
          <w:rFonts w:asciiTheme="minorEastAsia" w:eastAsiaTheme="minorEastAsia" w:hAnsiTheme="minorEastAsia" w:hint="eastAsia"/>
          <w:kern w:val="0"/>
        </w:rPr>
        <w:t>日　改正</w:t>
      </w:r>
    </w:p>
    <w:p w14:paraId="3865ADD8" w14:textId="112E169D" w:rsidR="00A82624" w:rsidRPr="009769A3" w:rsidRDefault="00A82624" w:rsidP="00A82624">
      <w:pPr>
        <w:jc w:val="right"/>
        <w:rPr>
          <w:rFonts w:asciiTheme="minorEastAsia" w:eastAsiaTheme="minorEastAsia" w:hAnsiTheme="minorEastAsia"/>
          <w:kern w:val="0"/>
        </w:rPr>
      </w:pPr>
      <w:r w:rsidRPr="009769A3">
        <w:rPr>
          <w:rFonts w:asciiTheme="minorEastAsia" w:eastAsiaTheme="minorEastAsia" w:hAnsiTheme="minorEastAsia" w:hint="eastAsia"/>
          <w:kern w:val="0"/>
        </w:rPr>
        <w:t>令和3年4月1日　改正</w:t>
      </w:r>
    </w:p>
    <w:p w14:paraId="22F57269" w14:textId="77777777" w:rsidR="00AE7E06" w:rsidRPr="009769A3" w:rsidRDefault="00A82624" w:rsidP="00A82624">
      <w:pPr>
        <w:jc w:val="right"/>
        <w:rPr>
          <w:rFonts w:asciiTheme="minorEastAsia" w:eastAsiaTheme="minorEastAsia" w:hAnsiTheme="minorEastAsia"/>
          <w:kern w:val="0"/>
        </w:rPr>
      </w:pPr>
      <w:r w:rsidRPr="009769A3">
        <w:rPr>
          <w:rFonts w:asciiTheme="minorEastAsia" w:eastAsiaTheme="minorEastAsia" w:hAnsiTheme="minorEastAsia" w:hint="eastAsia"/>
          <w:kern w:val="0"/>
        </w:rPr>
        <w:t>令和6年4月1日　改正</w:t>
      </w:r>
    </w:p>
    <w:p w14:paraId="6DD1F104" w14:textId="37048AD0" w:rsidR="00865B84" w:rsidRPr="009769A3" w:rsidRDefault="00AE7E06" w:rsidP="00A82624">
      <w:pPr>
        <w:jc w:val="right"/>
        <w:rPr>
          <w:rFonts w:asciiTheme="minorEastAsia" w:eastAsiaTheme="minorEastAsia" w:hAnsiTheme="minorEastAsia"/>
        </w:rPr>
      </w:pPr>
      <w:r w:rsidRPr="009769A3">
        <w:rPr>
          <w:rFonts w:asciiTheme="minorEastAsia" w:eastAsiaTheme="minorEastAsia" w:hAnsiTheme="minorEastAsia" w:hint="eastAsia"/>
          <w:kern w:val="0"/>
        </w:rPr>
        <w:t>令和7年4月1日　改正</w:t>
      </w:r>
    </w:p>
    <w:p w14:paraId="6BCBC455" w14:textId="77777777" w:rsidR="00781497" w:rsidRPr="009769A3" w:rsidRDefault="00781497" w:rsidP="00765798">
      <w:pPr>
        <w:pStyle w:val="a3"/>
        <w:rPr>
          <w:rFonts w:asciiTheme="minorEastAsia" w:eastAsiaTheme="minorEastAsia" w:hAnsiTheme="minorEastAsia"/>
          <w:szCs w:val="21"/>
        </w:rPr>
      </w:pPr>
    </w:p>
    <w:p w14:paraId="20C0962E" w14:textId="77777777" w:rsidR="00765798" w:rsidRPr="009769A3" w:rsidRDefault="00765798" w:rsidP="00765798">
      <w:pPr>
        <w:pStyle w:val="a3"/>
        <w:rPr>
          <w:rFonts w:asciiTheme="minorEastAsia" w:eastAsiaTheme="minorEastAsia" w:hAnsiTheme="minorEastAsia"/>
          <w:szCs w:val="21"/>
        </w:rPr>
      </w:pPr>
      <w:r w:rsidRPr="009769A3">
        <w:rPr>
          <w:rFonts w:asciiTheme="minorEastAsia" w:eastAsiaTheme="minorEastAsia" w:hAnsiTheme="minorEastAsia" w:hint="eastAsia"/>
          <w:szCs w:val="21"/>
        </w:rPr>
        <w:t>（目的）</w:t>
      </w:r>
    </w:p>
    <w:p w14:paraId="174E277F" w14:textId="4DAF6354" w:rsidR="00765798" w:rsidRPr="009769A3" w:rsidRDefault="00765798" w:rsidP="006277D7">
      <w:pPr>
        <w:ind w:left="217" w:hangingChars="114" w:hanging="217"/>
        <w:rPr>
          <w:rFonts w:asciiTheme="minorEastAsia" w:eastAsiaTheme="minorEastAsia" w:hAnsiTheme="minorEastAsia"/>
          <w:szCs w:val="21"/>
        </w:rPr>
      </w:pPr>
      <w:r w:rsidRPr="009769A3">
        <w:rPr>
          <w:rFonts w:asciiTheme="minorEastAsia" w:eastAsiaTheme="minorEastAsia" w:hAnsiTheme="minorEastAsia" w:hint="eastAsia"/>
          <w:szCs w:val="21"/>
        </w:rPr>
        <w:t xml:space="preserve">第１条　</w:t>
      </w:r>
      <w:r w:rsidR="00A82624" w:rsidRPr="009769A3">
        <w:rPr>
          <w:rFonts w:asciiTheme="minorEastAsia" w:eastAsiaTheme="minorEastAsia" w:hAnsiTheme="minorEastAsia" w:hint="eastAsia"/>
          <w:szCs w:val="21"/>
        </w:rPr>
        <w:t>この要領は</w:t>
      </w:r>
      <w:r w:rsidR="008F6018" w:rsidRPr="009769A3">
        <w:rPr>
          <w:rFonts w:asciiTheme="minorEastAsia" w:eastAsiaTheme="minorEastAsia" w:hAnsiTheme="minorEastAsia" w:hint="eastAsia"/>
          <w:szCs w:val="21"/>
        </w:rPr>
        <w:t>、</w:t>
      </w:r>
      <w:r w:rsidR="00A82624" w:rsidRPr="009769A3">
        <w:rPr>
          <w:rFonts w:asciiTheme="minorEastAsia" w:eastAsiaTheme="minorEastAsia" w:hAnsiTheme="minorEastAsia" w:hint="eastAsia"/>
          <w:szCs w:val="21"/>
        </w:rPr>
        <w:t>建築物のエネルギー消費性能の向上等に関する法律（平成27年法律第53号。以下「法」という。）及び建築物のエネルギー消費性能の向上等に関する法律施行規則（平成28年国土交通省令第５号。以下「規則」という。）の規定により神戸市長（以下「市長」という。）が行う判定</w:t>
      </w:r>
      <w:r w:rsidR="00DD6443" w:rsidRPr="009769A3">
        <w:rPr>
          <w:rFonts w:asciiTheme="minorEastAsia" w:eastAsiaTheme="minorEastAsia" w:hAnsiTheme="minorEastAsia" w:hint="eastAsia"/>
          <w:szCs w:val="21"/>
        </w:rPr>
        <w:t>等</w:t>
      </w:r>
      <w:r w:rsidR="00A82624" w:rsidRPr="009769A3">
        <w:rPr>
          <w:rFonts w:asciiTheme="minorEastAsia" w:eastAsiaTheme="minorEastAsia" w:hAnsiTheme="minorEastAsia" w:hint="eastAsia"/>
          <w:szCs w:val="21"/>
        </w:rPr>
        <w:t>に関して</w:t>
      </w:r>
      <w:r w:rsidR="008F6018" w:rsidRPr="009769A3">
        <w:rPr>
          <w:rFonts w:asciiTheme="minorEastAsia" w:eastAsiaTheme="minorEastAsia" w:hAnsiTheme="minorEastAsia" w:hint="eastAsia"/>
          <w:szCs w:val="21"/>
        </w:rPr>
        <w:t>、</w:t>
      </w:r>
      <w:r w:rsidR="00A82624" w:rsidRPr="009769A3">
        <w:rPr>
          <w:rFonts w:asciiTheme="minorEastAsia" w:eastAsiaTheme="minorEastAsia" w:hAnsiTheme="minorEastAsia" w:hint="eastAsia"/>
          <w:szCs w:val="21"/>
        </w:rPr>
        <w:t>必要な事項を定めることを目的とする。</w:t>
      </w:r>
    </w:p>
    <w:p w14:paraId="2C4E033D" w14:textId="24705313" w:rsidR="00765798" w:rsidRPr="009769A3" w:rsidRDefault="00765798" w:rsidP="00765798">
      <w:pPr>
        <w:pStyle w:val="a3"/>
        <w:rPr>
          <w:rFonts w:asciiTheme="minorEastAsia" w:eastAsiaTheme="minorEastAsia" w:hAnsiTheme="minorEastAsia"/>
          <w:szCs w:val="21"/>
        </w:rPr>
      </w:pPr>
    </w:p>
    <w:p w14:paraId="47DEF54E" w14:textId="51B59F46" w:rsidR="00765798" w:rsidRPr="009769A3" w:rsidRDefault="00765798" w:rsidP="00765798">
      <w:pPr>
        <w:pStyle w:val="a3"/>
        <w:rPr>
          <w:rFonts w:asciiTheme="minorEastAsia" w:eastAsiaTheme="minorEastAsia" w:hAnsiTheme="minorEastAsia"/>
          <w:szCs w:val="21"/>
        </w:rPr>
      </w:pPr>
      <w:r w:rsidRPr="009769A3">
        <w:rPr>
          <w:rFonts w:asciiTheme="minorEastAsia" w:eastAsiaTheme="minorEastAsia" w:hAnsiTheme="minorEastAsia" w:hint="eastAsia"/>
          <w:szCs w:val="21"/>
        </w:rPr>
        <w:t>（用語の定義）</w:t>
      </w:r>
    </w:p>
    <w:p w14:paraId="4F758960" w14:textId="10A5929E" w:rsidR="00765798" w:rsidRPr="009769A3" w:rsidRDefault="00765798" w:rsidP="00765798">
      <w:pPr>
        <w:ind w:left="217" w:hangingChars="114" w:hanging="217"/>
        <w:rPr>
          <w:rFonts w:asciiTheme="minorEastAsia" w:eastAsiaTheme="minorEastAsia" w:hAnsiTheme="minorEastAsia"/>
          <w:szCs w:val="21"/>
        </w:rPr>
      </w:pPr>
      <w:r w:rsidRPr="009769A3">
        <w:rPr>
          <w:rFonts w:asciiTheme="minorEastAsia" w:eastAsiaTheme="minorEastAsia" w:hAnsiTheme="minorEastAsia" w:hint="eastAsia"/>
          <w:szCs w:val="21"/>
        </w:rPr>
        <w:t>第２条　この要領における用語の定義は</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法に定めのあるもののほか</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次の各号に定めるところによる。</w:t>
      </w:r>
    </w:p>
    <w:p w14:paraId="7A6F1189" w14:textId="5C825D8A" w:rsidR="00866DFC" w:rsidRPr="009769A3" w:rsidRDefault="00B86C21" w:rsidP="00D23363">
      <w:pPr>
        <w:ind w:leftChars="103" w:left="565" w:hangingChars="193" w:hanging="368"/>
        <w:rPr>
          <w:rFonts w:asciiTheme="minorEastAsia" w:eastAsiaTheme="minorEastAsia" w:hAnsiTheme="minorEastAsia"/>
          <w:szCs w:val="21"/>
        </w:rPr>
      </w:pPr>
      <w:r w:rsidRPr="009769A3">
        <w:rPr>
          <w:rFonts w:asciiTheme="minorEastAsia" w:eastAsiaTheme="minorEastAsia" w:hAnsiTheme="minorEastAsia" w:cs="MS-Mincho"/>
          <w:kern w:val="0"/>
          <w:szCs w:val="21"/>
        </w:rPr>
        <w:t>(1)</w:t>
      </w:r>
      <w:r w:rsidR="00F47078" w:rsidRPr="009769A3">
        <w:rPr>
          <w:rFonts w:asciiTheme="minorEastAsia" w:eastAsiaTheme="minorEastAsia" w:hAnsiTheme="minorEastAsia" w:cs="MS-Mincho" w:hint="eastAsia"/>
          <w:kern w:val="0"/>
          <w:szCs w:val="21"/>
        </w:rPr>
        <w:t>適合性判定</w:t>
      </w:r>
      <w:r w:rsidR="00866DFC" w:rsidRPr="009769A3">
        <w:rPr>
          <w:rFonts w:asciiTheme="minorEastAsia" w:eastAsiaTheme="minorEastAsia" w:hAnsiTheme="minorEastAsia" w:hint="eastAsia"/>
          <w:szCs w:val="21"/>
        </w:rPr>
        <w:t xml:space="preserve">　</w:t>
      </w:r>
      <w:r w:rsidR="00A82624" w:rsidRPr="009769A3">
        <w:rPr>
          <w:rFonts w:asciiTheme="minorEastAsia" w:eastAsiaTheme="minorEastAsia" w:hAnsiTheme="minorEastAsia" w:hint="eastAsia"/>
          <w:szCs w:val="21"/>
        </w:rPr>
        <w:t>法第</w:t>
      </w:r>
      <w:r w:rsidR="00DB510A" w:rsidRPr="009769A3">
        <w:rPr>
          <w:rFonts w:asciiTheme="minorEastAsia" w:eastAsiaTheme="minorEastAsia" w:hAnsiTheme="minorEastAsia" w:hint="eastAsia"/>
          <w:szCs w:val="21"/>
        </w:rPr>
        <w:t>11</w:t>
      </w:r>
      <w:r w:rsidR="00A82624" w:rsidRPr="009769A3">
        <w:rPr>
          <w:rFonts w:asciiTheme="minorEastAsia" w:eastAsiaTheme="minorEastAsia" w:hAnsiTheme="minorEastAsia" w:hint="eastAsia"/>
          <w:szCs w:val="21"/>
        </w:rPr>
        <w:t>条第１項に規定する建築物エネルギー消費性能適合性判定をいう。</w:t>
      </w:r>
    </w:p>
    <w:p w14:paraId="0A38AB15" w14:textId="72AE7BD7" w:rsidR="00E41429" w:rsidRPr="009769A3" w:rsidRDefault="00E41429" w:rsidP="00765798">
      <w:pPr>
        <w:rPr>
          <w:rFonts w:asciiTheme="minorEastAsia" w:eastAsiaTheme="minorEastAsia" w:hAnsiTheme="minorEastAsia"/>
          <w:szCs w:val="21"/>
        </w:rPr>
      </w:pPr>
    </w:p>
    <w:p w14:paraId="73119F70" w14:textId="1F208424" w:rsidR="00E41429" w:rsidRPr="009769A3" w:rsidRDefault="00E41429" w:rsidP="00E41429">
      <w:pPr>
        <w:ind w:left="162" w:hangingChars="85" w:hanging="162"/>
        <w:rPr>
          <w:rFonts w:asciiTheme="minorEastAsia" w:eastAsiaTheme="minorEastAsia" w:hAnsiTheme="minorEastAsia"/>
          <w:szCs w:val="21"/>
        </w:rPr>
      </w:pPr>
      <w:r w:rsidRPr="009769A3">
        <w:rPr>
          <w:rFonts w:asciiTheme="minorEastAsia" w:eastAsiaTheme="minorEastAsia" w:hAnsiTheme="minorEastAsia" w:hint="eastAsia"/>
          <w:szCs w:val="21"/>
        </w:rPr>
        <w:t>（取り</w:t>
      </w:r>
      <w:r w:rsidR="00DD6443" w:rsidRPr="009769A3">
        <w:rPr>
          <w:rFonts w:asciiTheme="minorEastAsia" w:eastAsiaTheme="minorEastAsia" w:hAnsiTheme="minorEastAsia" w:hint="eastAsia"/>
          <w:szCs w:val="21"/>
        </w:rPr>
        <w:t>下げ届</w:t>
      </w:r>
      <w:r w:rsidRPr="009769A3">
        <w:rPr>
          <w:rFonts w:asciiTheme="minorEastAsia" w:eastAsiaTheme="minorEastAsia" w:hAnsiTheme="minorEastAsia" w:hint="eastAsia"/>
          <w:szCs w:val="21"/>
        </w:rPr>
        <w:t>）</w:t>
      </w:r>
    </w:p>
    <w:p w14:paraId="061E6FDF" w14:textId="4497AC77" w:rsidR="00E41429" w:rsidRPr="009769A3" w:rsidRDefault="006F550D" w:rsidP="00E41429">
      <w:pPr>
        <w:autoSpaceDE w:val="0"/>
        <w:autoSpaceDN w:val="0"/>
        <w:adjustRightInd w:val="0"/>
        <w:ind w:left="208" w:hangingChars="109" w:hanging="208"/>
        <w:jc w:val="left"/>
        <w:rPr>
          <w:rFonts w:asciiTheme="minorEastAsia" w:eastAsiaTheme="minorEastAsia" w:hAnsiTheme="minorEastAsia"/>
          <w:szCs w:val="21"/>
        </w:rPr>
      </w:pPr>
      <w:r w:rsidRPr="009769A3">
        <w:rPr>
          <w:rFonts w:asciiTheme="minorEastAsia" w:eastAsiaTheme="minorEastAsia" w:hAnsiTheme="minorEastAsia" w:cs="HGｺﾞｼｯｸM" w:hint="eastAsia"/>
          <w:kern w:val="0"/>
          <w:szCs w:val="21"/>
        </w:rPr>
        <w:t>第３</w:t>
      </w:r>
      <w:r w:rsidR="00E41429" w:rsidRPr="009769A3">
        <w:rPr>
          <w:rFonts w:asciiTheme="minorEastAsia" w:eastAsiaTheme="minorEastAsia" w:hAnsiTheme="minorEastAsia" w:cs="HGｺﾞｼｯｸM" w:hint="eastAsia"/>
          <w:kern w:val="0"/>
          <w:szCs w:val="21"/>
        </w:rPr>
        <w:t xml:space="preserve">条　</w:t>
      </w:r>
      <w:r w:rsidR="00E4794E" w:rsidRPr="009769A3">
        <w:rPr>
          <w:rFonts w:asciiTheme="minorEastAsia" w:eastAsiaTheme="minorEastAsia" w:hAnsiTheme="minorEastAsia" w:cs="HGｺﾞｼｯｸM" w:hint="eastAsia"/>
          <w:kern w:val="0"/>
          <w:szCs w:val="21"/>
        </w:rPr>
        <w:t>建築主は</w:t>
      </w:r>
      <w:r w:rsidR="008F6018" w:rsidRPr="009769A3">
        <w:rPr>
          <w:rFonts w:asciiTheme="minorEastAsia" w:eastAsiaTheme="minorEastAsia" w:hAnsiTheme="minorEastAsia" w:cs="HGｺﾞｼｯｸM" w:hint="eastAsia"/>
          <w:kern w:val="0"/>
          <w:szCs w:val="21"/>
        </w:rPr>
        <w:t>、</w:t>
      </w:r>
      <w:r w:rsidR="00E41429" w:rsidRPr="009769A3">
        <w:rPr>
          <w:rFonts w:asciiTheme="minorEastAsia" w:eastAsiaTheme="minorEastAsia" w:hAnsiTheme="minorEastAsia" w:cs="HGｺﾞｼｯｸM" w:hint="eastAsia"/>
          <w:kern w:val="0"/>
          <w:szCs w:val="21"/>
        </w:rPr>
        <w:t>適合性判定</w:t>
      </w:r>
      <w:r w:rsidRPr="009769A3">
        <w:rPr>
          <w:rFonts w:asciiTheme="minorEastAsia" w:eastAsiaTheme="minorEastAsia" w:hAnsiTheme="minorEastAsia" w:cs="HGｺﾞｼｯｸM" w:hint="eastAsia"/>
          <w:kern w:val="0"/>
          <w:szCs w:val="21"/>
        </w:rPr>
        <w:t>の</w:t>
      </w:r>
      <w:r w:rsidR="00E41429" w:rsidRPr="009769A3">
        <w:rPr>
          <w:rFonts w:asciiTheme="minorEastAsia" w:eastAsiaTheme="minorEastAsia" w:hAnsiTheme="minorEastAsia" w:cs="MS-Mincho" w:hint="eastAsia"/>
          <w:kern w:val="0"/>
          <w:szCs w:val="21"/>
        </w:rPr>
        <w:t>申請を取り下げようとする場合は</w:t>
      </w:r>
      <w:r w:rsidR="008F6018" w:rsidRPr="009769A3">
        <w:rPr>
          <w:rFonts w:asciiTheme="minorEastAsia" w:eastAsiaTheme="minorEastAsia" w:hAnsiTheme="minorEastAsia" w:cs="MS-Mincho" w:hint="eastAsia"/>
          <w:kern w:val="0"/>
          <w:szCs w:val="21"/>
        </w:rPr>
        <w:t>、</w:t>
      </w:r>
      <w:r w:rsidR="00E41429" w:rsidRPr="009769A3">
        <w:rPr>
          <w:rFonts w:asciiTheme="minorEastAsia" w:eastAsiaTheme="minorEastAsia" w:hAnsiTheme="minorEastAsia" w:hint="eastAsia"/>
          <w:szCs w:val="21"/>
        </w:rPr>
        <w:t>取り下げ</w:t>
      </w:r>
      <w:r w:rsidR="00E41429" w:rsidRPr="009769A3">
        <w:rPr>
          <w:rFonts w:asciiTheme="minorEastAsia" w:eastAsiaTheme="minorEastAsia" w:hAnsiTheme="minorEastAsia" w:cs="MS-Mincho" w:hint="eastAsia"/>
          <w:kern w:val="0"/>
          <w:szCs w:val="21"/>
        </w:rPr>
        <w:t>届</w:t>
      </w:r>
      <w:r w:rsidR="00E41429" w:rsidRPr="009769A3">
        <w:rPr>
          <w:rFonts w:asciiTheme="minorEastAsia" w:eastAsiaTheme="minorEastAsia" w:hAnsiTheme="minorEastAsia" w:cs="HGｺﾞｼｯｸM" w:hint="eastAsia"/>
          <w:kern w:val="0"/>
          <w:szCs w:val="21"/>
        </w:rPr>
        <w:t>（様式</w:t>
      </w:r>
      <w:r w:rsidR="00E41429" w:rsidRPr="009769A3">
        <w:rPr>
          <w:rFonts w:asciiTheme="minorEastAsia" w:eastAsiaTheme="minorEastAsia" w:hAnsiTheme="minorEastAsia" w:hint="eastAsia"/>
          <w:szCs w:val="21"/>
        </w:rPr>
        <w:t>第</w:t>
      </w:r>
      <w:r w:rsidRPr="009769A3">
        <w:rPr>
          <w:rFonts w:asciiTheme="minorEastAsia" w:eastAsiaTheme="minorEastAsia" w:hAnsiTheme="minorEastAsia" w:hint="eastAsia"/>
          <w:szCs w:val="21"/>
        </w:rPr>
        <w:t>１</w:t>
      </w:r>
      <w:r w:rsidR="00E41429" w:rsidRPr="009769A3">
        <w:rPr>
          <w:rFonts w:asciiTheme="minorEastAsia" w:eastAsiaTheme="minorEastAsia" w:hAnsiTheme="minorEastAsia" w:hint="eastAsia"/>
          <w:szCs w:val="21"/>
        </w:rPr>
        <w:t>号</w:t>
      </w:r>
      <w:r w:rsidR="00E41429" w:rsidRPr="009769A3">
        <w:rPr>
          <w:rFonts w:asciiTheme="minorEastAsia" w:eastAsiaTheme="minorEastAsia" w:hAnsiTheme="minorEastAsia" w:cs="HGｺﾞｼｯｸM" w:hint="eastAsia"/>
          <w:kern w:val="0"/>
          <w:szCs w:val="21"/>
        </w:rPr>
        <w:t>）</w:t>
      </w:r>
      <w:r w:rsidR="00E41429" w:rsidRPr="009769A3">
        <w:rPr>
          <w:rFonts w:asciiTheme="minorEastAsia" w:eastAsiaTheme="minorEastAsia" w:hAnsiTheme="minorEastAsia" w:hint="eastAsia"/>
          <w:szCs w:val="21"/>
        </w:rPr>
        <w:t>を市長に提出するものとする。</w:t>
      </w:r>
    </w:p>
    <w:p w14:paraId="5D72963B" w14:textId="77777777" w:rsidR="00190654" w:rsidRPr="009769A3" w:rsidRDefault="00190654" w:rsidP="00E41429">
      <w:pPr>
        <w:autoSpaceDE w:val="0"/>
        <w:autoSpaceDN w:val="0"/>
        <w:adjustRightInd w:val="0"/>
        <w:ind w:left="208" w:hangingChars="109" w:hanging="208"/>
        <w:jc w:val="left"/>
        <w:rPr>
          <w:rFonts w:asciiTheme="minorEastAsia" w:eastAsiaTheme="minorEastAsia" w:hAnsiTheme="minorEastAsia" w:cs="MS-Mincho"/>
          <w:kern w:val="0"/>
          <w:szCs w:val="21"/>
        </w:rPr>
      </w:pPr>
    </w:p>
    <w:p w14:paraId="0ADB21EB" w14:textId="75920E65" w:rsidR="00190654" w:rsidRPr="009769A3" w:rsidRDefault="00190654" w:rsidP="00190654">
      <w:pPr>
        <w:ind w:left="162" w:hangingChars="85" w:hanging="162"/>
        <w:rPr>
          <w:rFonts w:asciiTheme="minorEastAsia" w:eastAsiaTheme="minorEastAsia" w:hAnsiTheme="minorEastAsia"/>
          <w:szCs w:val="21"/>
        </w:rPr>
      </w:pPr>
      <w:r w:rsidRPr="009769A3">
        <w:rPr>
          <w:rFonts w:asciiTheme="minorEastAsia" w:eastAsiaTheme="minorEastAsia" w:hAnsiTheme="minorEastAsia" w:hint="eastAsia"/>
          <w:szCs w:val="21"/>
        </w:rPr>
        <w:t>（</w:t>
      </w:r>
      <w:r w:rsidR="00F26580">
        <w:rPr>
          <w:rFonts w:asciiTheme="minorEastAsia" w:eastAsiaTheme="minorEastAsia" w:hAnsiTheme="minorEastAsia" w:hint="eastAsia"/>
          <w:szCs w:val="21"/>
        </w:rPr>
        <w:t>計画の</w:t>
      </w:r>
      <w:r w:rsidRPr="009769A3">
        <w:rPr>
          <w:rFonts w:asciiTheme="minorEastAsia" w:eastAsiaTheme="minorEastAsia" w:hAnsiTheme="minorEastAsia" w:hint="eastAsia"/>
          <w:szCs w:val="21"/>
        </w:rPr>
        <w:t>変更及び軽微な変更</w:t>
      </w:r>
      <w:r w:rsidR="00EB1C8D" w:rsidRPr="009769A3">
        <w:rPr>
          <w:rFonts w:asciiTheme="minorEastAsia" w:eastAsiaTheme="minorEastAsia" w:hAnsiTheme="minorEastAsia" w:hint="eastAsia"/>
          <w:szCs w:val="21"/>
        </w:rPr>
        <w:t>）</w:t>
      </w:r>
    </w:p>
    <w:p w14:paraId="13B0FD6E" w14:textId="07DF8D79" w:rsidR="00190654" w:rsidRPr="009769A3" w:rsidRDefault="00190654" w:rsidP="00190654">
      <w:pPr>
        <w:ind w:left="162" w:hangingChars="85" w:hanging="162"/>
        <w:rPr>
          <w:rFonts w:asciiTheme="minorEastAsia" w:eastAsiaTheme="minorEastAsia" w:hAnsiTheme="minorEastAsia"/>
          <w:szCs w:val="21"/>
        </w:rPr>
      </w:pPr>
      <w:r w:rsidRPr="009769A3">
        <w:rPr>
          <w:rFonts w:asciiTheme="minorEastAsia" w:eastAsiaTheme="minorEastAsia" w:hAnsiTheme="minorEastAsia" w:hint="eastAsia"/>
          <w:szCs w:val="21"/>
        </w:rPr>
        <w:t>第</w:t>
      </w:r>
      <w:r w:rsidR="006A6168" w:rsidRPr="009769A3">
        <w:rPr>
          <w:rFonts w:asciiTheme="minorEastAsia" w:eastAsiaTheme="minorEastAsia" w:hAnsiTheme="minorEastAsia" w:hint="eastAsia"/>
          <w:szCs w:val="21"/>
        </w:rPr>
        <w:t>４</w:t>
      </w:r>
      <w:r w:rsidRPr="009769A3">
        <w:rPr>
          <w:rFonts w:asciiTheme="minorEastAsia" w:eastAsiaTheme="minorEastAsia" w:hAnsiTheme="minorEastAsia" w:hint="eastAsia"/>
          <w:szCs w:val="21"/>
        </w:rPr>
        <w:t xml:space="preserve">条　</w:t>
      </w:r>
      <w:r w:rsidR="00F26580">
        <w:rPr>
          <w:rFonts w:asciiTheme="minorEastAsia" w:eastAsiaTheme="minorEastAsia" w:hAnsiTheme="minorEastAsia" w:hint="eastAsia"/>
          <w:szCs w:val="21"/>
        </w:rPr>
        <w:t>計画の</w:t>
      </w:r>
      <w:r w:rsidR="008E708C" w:rsidRPr="009769A3">
        <w:rPr>
          <w:rFonts w:asciiTheme="minorEastAsia" w:eastAsiaTheme="minorEastAsia" w:hAnsiTheme="minorEastAsia" w:hint="eastAsia"/>
          <w:szCs w:val="21"/>
        </w:rPr>
        <w:t>変更（</w:t>
      </w:r>
      <w:r w:rsidRPr="009769A3">
        <w:rPr>
          <w:rFonts w:asciiTheme="minorEastAsia" w:eastAsiaTheme="minorEastAsia" w:hAnsiTheme="minorEastAsia" w:hint="eastAsia"/>
          <w:szCs w:val="21"/>
        </w:rPr>
        <w:t>法第</w:t>
      </w:r>
      <w:r w:rsidR="00560F79" w:rsidRPr="009769A3">
        <w:rPr>
          <w:rFonts w:asciiTheme="minorEastAsia" w:eastAsiaTheme="minorEastAsia" w:hAnsiTheme="minorEastAsia" w:hint="eastAsia"/>
          <w:szCs w:val="21"/>
        </w:rPr>
        <w:t>11</w:t>
      </w:r>
      <w:r w:rsidRPr="009769A3">
        <w:rPr>
          <w:rFonts w:asciiTheme="minorEastAsia" w:eastAsiaTheme="minorEastAsia" w:hAnsiTheme="minorEastAsia" w:hint="eastAsia"/>
          <w:szCs w:val="21"/>
        </w:rPr>
        <w:t>条第</w:t>
      </w:r>
      <w:r w:rsidR="00560F79" w:rsidRPr="009769A3">
        <w:rPr>
          <w:rFonts w:asciiTheme="minorEastAsia" w:eastAsiaTheme="minorEastAsia" w:hAnsiTheme="minorEastAsia" w:hint="eastAsia"/>
          <w:szCs w:val="21"/>
        </w:rPr>
        <w:t>２</w:t>
      </w:r>
      <w:r w:rsidRPr="009769A3">
        <w:rPr>
          <w:rFonts w:asciiTheme="minorEastAsia" w:eastAsiaTheme="minorEastAsia" w:hAnsiTheme="minorEastAsia" w:hint="eastAsia"/>
          <w:szCs w:val="21"/>
        </w:rPr>
        <w:t>項</w:t>
      </w:r>
      <w:r w:rsidR="00690B2B" w:rsidRPr="009769A3">
        <w:rPr>
          <w:rFonts w:asciiTheme="minorEastAsia" w:eastAsiaTheme="minorEastAsia" w:hAnsiTheme="minorEastAsia" w:hint="eastAsia"/>
          <w:szCs w:val="21"/>
        </w:rPr>
        <w:t>及び</w:t>
      </w:r>
      <w:r w:rsidR="00560F79" w:rsidRPr="009769A3">
        <w:rPr>
          <w:rFonts w:asciiTheme="minorEastAsia" w:eastAsiaTheme="minorEastAsia" w:hAnsiTheme="minorEastAsia" w:hint="eastAsia"/>
          <w:szCs w:val="21"/>
        </w:rPr>
        <w:t>法第12条第３項</w:t>
      </w:r>
      <w:r w:rsidRPr="009769A3">
        <w:rPr>
          <w:rFonts w:asciiTheme="minorEastAsia" w:eastAsiaTheme="minorEastAsia" w:hAnsiTheme="minorEastAsia" w:hint="eastAsia"/>
          <w:szCs w:val="21"/>
        </w:rPr>
        <w:t>の規定に基づく変更</w:t>
      </w:r>
      <w:r w:rsidR="008E708C" w:rsidRPr="009769A3">
        <w:rPr>
          <w:rFonts w:asciiTheme="minorEastAsia" w:eastAsiaTheme="minorEastAsia" w:hAnsiTheme="minorEastAsia" w:hint="eastAsia"/>
          <w:szCs w:val="21"/>
        </w:rPr>
        <w:t>をいう。</w:t>
      </w:r>
      <w:r w:rsidR="001F584E" w:rsidRPr="009769A3">
        <w:rPr>
          <w:rFonts w:asciiTheme="minorEastAsia" w:eastAsiaTheme="minorEastAsia" w:hAnsiTheme="minorEastAsia" w:hint="eastAsia"/>
          <w:szCs w:val="21"/>
        </w:rPr>
        <w:t>以下この条において同じ。）</w:t>
      </w:r>
      <w:r w:rsidRPr="009769A3">
        <w:rPr>
          <w:rFonts w:asciiTheme="minorEastAsia" w:eastAsiaTheme="minorEastAsia" w:hAnsiTheme="minorEastAsia" w:hint="eastAsia"/>
          <w:szCs w:val="21"/>
        </w:rPr>
        <w:t>に係る部分の床面積</w:t>
      </w:r>
      <w:r w:rsidR="00690B2B" w:rsidRPr="009769A3">
        <w:rPr>
          <w:rFonts w:asciiTheme="minorEastAsia" w:eastAsiaTheme="minorEastAsia" w:hAnsiTheme="minorEastAsia" w:hint="eastAsia"/>
          <w:szCs w:val="21"/>
        </w:rPr>
        <w:t>並び</w:t>
      </w:r>
      <w:r w:rsidR="008E708C" w:rsidRPr="009769A3">
        <w:rPr>
          <w:rFonts w:asciiTheme="minorEastAsia" w:eastAsiaTheme="minorEastAsia" w:hAnsiTheme="minorEastAsia" w:hint="eastAsia"/>
          <w:szCs w:val="21"/>
        </w:rPr>
        <w:t>に軽微な変更（</w:t>
      </w:r>
      <w:r w:rsidRPr="009769A3">
        <w:rPr>
          <w:rFonts w:asciiTheme="minorEastAsia" w:eastAsiaTheme="minorEastAsia" w:hAnsiTheme="minorEastAsia" w:hint="eastAsia"/>
          <w:szCs w:val="21"/>
        </w:rPr>
        <w:t>規則第</w:t>
      </w:r>
      <w:r w:rsidR="001F584E" w:rsidRPr="009769A3">
        <w:rPr>
          <w:rFonts w:asciiTheme="minorEastAsia" w:eastAsiaTheme="minorEastAsia" w:hAnsiTheme="minorEastAsia" w:hint="eastAsia"/>
          <w:szCs w:val="21"/>
        </w:rPr>
        <w:t>５</w:t>
      </w:r>
      <w:r w:rsidRPr="009769A3">
        <w:rPr>
          <w:rFonts w:asciiTheme="minorEastAsia" w:eastAsiaTheme="minorEastAsia" w:hAnsiTheme="minorEastAsia" w:hint="eastAsia"/>
          <w:szCs w:val="21"/>
        </w:rPr>
        <w:t>条</w:t>
      </w:r>
      <w:r w:rsidR="008E708C" w:rsidRPr="009769A3">
        <w:rPr>
          <w:rFonts w:asciiTheme="minorEastAsia" w:eastAsiaTheme="minorEastAsia" w:hAnsiTheme="minorEastAsia" w:hint="eastAsia"/>
          <w:szCs w:val="21"/>
        </w:rPr>
        <w:t>（</w:t>
      </w:r>
      <w:r w:rsidR="00416D02" w:rsidRPr="009769A3">
        <w:rPr>
          <w:rFonts w:asciiTheme="minorEastAsia" w:eastAsiaTheme="minorEastAsia" w:hAnsiTheme="minorEastAsia" w:hint="eastAsia"/>
          <w:szCs w:val="21"/>
        </w:rPr>
        <w:t>規則</w:t>
      </w:r>
      <w:r w:rsidR="008E708C" w:rsidRPr="009769A3">
        <w:rPr>
          <w:rFonts w:asciiTheme="minorEastAsia" w:eastAsiaTheme="minorEastAsia" w:hAnsiTheme="minorEastAsia" w:hint="eastAsia"/>
          <w:szCs w:val="21"/>
        </w:rPr>
        <w:t>第９条第２項において読み替えて準用する場合を含む。）</w:t>
      </w:r>
      <w:r w:rsidRPr="009769A3">
        <w:rPr>
          <w:rFonts w:asciiTheme="minorEastAsia" w:eastAsiaTheme="minorEastAsia" w:hAnsiTheme="minorEastAsia" w:hint="eastAsia"/>
          <w:szCs w:val="21"/>
        </w:rPr>
        <w:t>の規定に基づく</w:t>
      </w:r>
      <w:r w:rsidR="00416D02" w:rsidRPr="009769A3">
        <w:rPr>
          <w:rFonts w:asciiTheme="minorEastAsia" w:eastAsiaTheme="minorEastAsia" w:hAnsiTheme="minorEastAsia" w:hint="eastAsia"/>
          <w:szCs w:val="21"/>
        </w:rPr>
        <w:t>軽微な</w:t>
      </w:r>
      <w:r w:rsidRPr="009769A3">
        <w:rPr>
          <w:rFonts w:asciiTheme="minorEastAsia" w:eastAsiaTheme="minorEastAsia" w:hAnsiTheme="minorEastAsia" w:hint="eastAsia"/>
          <w:szCs w:val="21"/>
        </w:rPr>
        <w:t>変更</w:t>
      </w:r>
      <w:r w:rsidR="008E708C" w:rsidRPr="009769A3">
        <w:rPr>
          <w:rFonts w:asciiTheme="minorEastAsia" w:eastAsiaTheme="minorEastAsia" w:hAnsiTheme="minorEastAsia" w:hint="eastAsia"/>
          <w:szCs w:val="21"/>
        </w:rPr>
        <w:t>をいう。</w:t>
      </w:r>
      <w:r w:rsidR="001F584E" w:rsidRPr="009769A3">
        <w:rPr>
          <w:rFonts w:asciiTheme="minorEastAsia" w:eastAsiaTheme="minorEastAsia" w:hAnsiTheme="minorEastAsia" w:hint="eastAsia"/>
          <w:szCs w:val="21"/>
        </w:rPr>
        <w:t>以下この条において同じ。）</w:t>
      </w:r>
      <w:r w:rsidRPr="009769A3">
        <w:rPr>
          <w:rFonts w:asciiTheme="minorEastAsia" w:eastAsiaTheme="minorEastAsia" w:hAnsiTheme="minorEastAsia" w:hint="eastAsia"/>
          <w:szCs w:val="21"/>
        </w:rPr>
        <w:t>に係る部分の床面積の取り扱いは次のとおりとする。ただし、基準省令第1条</w:t>
      </w:r>
      <w:r w:rsidR="00560F79" w:rsidRPr="009769A3">
        <w:rPr>
          <w:rFonts w:asciiTheme="minorEastAsia" w:eastAsiaTheme="minorEastAsia" w:hAnsiTheme="minorEastAsia" w:hint="eastAsia"/>
          <w:szCs w:val="21"/>
        </w:rPr>
        <w:t>第1項各号</w:t>
      </w:r>
      <w:r w:rsidRPr="009769A3">
        <w:rPr>
          <w:rFonts w:asciiTheme="minorEastAsia" w:eastAsiaTheme="minorEastAsia" w:hAnsiTheme="minorEastAsia" w:hint="eastAsia"/>
          <w:szCs w:val="21"/>
        </w:rPr>
        <w:t>に規定する基準（国土交通大臣がエネルギー消費性能を適切に評価できる方法と認める方法を含む。）の適用を変更する場合にあっては、</w:t>
      </w:r>
      <w:r w:rsidR="008E708C" w:rsidRPr="009769A3">
        <w:rPr>
          <w:rFonts w:asciiTheme="minorEastAsia" w:eastAsiaTheme="minorEastAsia" w:hAnsiTheme="minorEastAsia" w:hint="eastAsia"/>
          <w:szCs w:val="21"/>
        </w:rPr>
        <w:t>当該変更面積に係る部分の面積とする。</w:t>
      </w:r>
    </w:p>
    <w:p w14:paraId="07F71C43" w14:textId="77777777" w:rsidR="00190654" w:rsidRPr="009769A3" w:rsidRDefault="00190654" w:rsidP="00190654">
      <w:pPr>
        <w:ind w:leftChars="73" w:left="564" w:hangingChars="223" w:hanging="425"/>
        <w:rPr>
          <w:rFonts w:asciiTheme="minorEastAsia" w:eastAsiaTheme="minorEastAsia" w:hAnsiTheme="minorEastAsia"/>
        </w:rPr>
      </w:pPr>
      <w:r w:rsidRPr="009769A3">
        <w:rPr>
          <w:rFonts w:asciiTheme="minorEastAsia" w:eastAsiaTheme="minorEastAsia" w:hAnsiTheme="minorEastAsia" w:hint="eastAsia"/>
        </w:rPr>
        <w:t>（</w:t>
      </w:r>
      <w:r w:rsidRPr="009769A3">
        <w:rPr>
          <w:rFonts w:asciiTheme="minorEastAsia" w:eastAsiaTheme="minorEastAsia" w:hAnsiTheme="minorEastAsia"/>
        </w:rPr>
        <w:t>1</w:t>
      </w:r>
      <w:r w:rsidRPr="009769A3">
        <w:rPr>
          <w:rFonts w:asciiTheme="minorEastAsia" w:eastAsiaTheme="minorEastAsia" w:hAnsiTheme="minorEastAsia" w:hint="eastAsia"/>
        </w:rPr>
        <w:t>）外皮の変更　住宅部分にあっては変更する外皮を有する住戸の床面積の合計、非住宅部分及び住宅部分の共用部分にあっては変更する外皮を有する階の床面積の合計とする。</w:t>
      </w:r>
    </w:p>
    <w:p w14:paraId="2E03EBC4" w14:textId="223E709D" w:rsidR="00190654" w:rsidRPr="009769A3" w:rsidRDefault="00190654" w:rsidP="00190654">
      <w:pPr>
        <w:ind w:leftChars="73" w:left="564" w:hangingChars="223" w:hanging="425"/>
        <w:rPr>
          <w:rFonts w:asciiTheme="minorEastAsia" w:eastAsiaTheme="minorEastAsia" w:hAnsiTheme="minorEastAsia"/>
        </w:rPr>
      </w:pPr>
      <w:r w:rsidRPr="009769A3">
        <w:rPr>
          <w:rFonts w:asciiTheme="minorEastAsia" w:eastAsiaTheme="minorEastAsia" w:hAnsiTheme="minorEastAsia" w:hint="eastAsia"/>
        </w:rPr>
        <w:t>（</w:t>
      </w:r>
      <w:r w:rsidRPr="009769A3">
        <w:rPr>
          <w:rFonts w:asciiTheme="minorEastAsia" w:eastAsiaTheme="minorEastAsia" w:hAnsiTheme="minorEastAsia"/>
        </w:rPr>
        <w:t>2</w:t>
      </w:r>
      <w:r w:rsidRPr="009769A3">
        <w:rPr>
          <w:rFonts w:asciiTheme="minorEastAsia" w:eastAsiaTheme="minorEastAsia" w:hAnsiTheme="minorEastAsia" w:hint="eastAsia"/>
        </w:rPr>
        <w:t xml:space="preserve">）建築設備の変更　</w:t>
      </w:r>
      <w:r w:rsidRPr="009769A3">
        <w:rPr>
          <w:rFonts w:asciiTheme="minorEastAsia" w:eastAsiaTheme="minorEastAsia" w:hAnsiTheme="minorEastAsia"/>
        </w:rPr>
        <w:t>0</w:t>
      </w:r>
      <w:r w:rsidRPr="009769A3">
        <w:rPr>
          <w:rFonts w:asciiTheme="minorEastAsia" w:eastAsiaTheme="minorEastAsia" w:hAnsiTheme="minorEastAsia" w:hint="eastAsia"/>
        </w:rPr>
        <w:t>㎡とする。</w:t>
      </w:r>
    </w:p>
    <w:p w14:paraId="72D817EA" w14:textId="44E5B57B" w:rsidR="006905E4" w:rsidRPr="009769A3" w:rsidRDefault="008E708C" w:rsidP="003C1250">
      <w:pPr>
        <w:autoSpaceDE w:val="0"/>
        <w:autoSpaceDN w:val="0"/>
        <w:adjustRightInd w:val="0"/>
        <w:ind w:left="208" w:hangingChars="109" w:hanging="208"/>
        <w:jc w:val="left"/>
        <w:rPr>
          <w:rFonts w:asciiTheme="minorEastAsia" w:eastAsiaTheme="minorEastAsia" w:hAnsiTheme="minorEastAsia" w:cs="MS-Mincho"/>
          <w:kern w:val="0"/>
          <w:szCs w:val="21"/>
        </w:rPr>
      </w:pPr>
      <w:r w:rsidRPr="009769A3">
        <w:rPr>
          <w:rFonts w:asciiTheme="minorEastAsia" w:eastAsiaTheme="minorEastAsia" w:hAnsiTheme="minorEastAsia" w:cs="HGｺﾞｼｯｸM" w:hint="eastAsia"/>
          <w:kern w:val="0"/>
          <w:szCs w:val="21"/>
        </w:rPr>
        <w:t>2</w:t>
      </w:r>
      <w:r w:rsidR="006905E4" w:rsidRPr="009769A3">
        <w:rPr>
          <w:rFonts w:asciiTheme="minorEastAsia" w:eastAsiaTheme="minorEastAsia" w:hAnsiTheme="minorEastAsia" w:cs="HGｺﾞｼｯｸM" w:hint="eastAsia"/>
          <w:kern w:val="0"/>
          <w:szCs w:val="21"/>
        </w:rPr>
        <w:t xml:space="preserve">　</w:t>
      </w:r>
      <w:r w:rsidR="00E4794E" w:rsidRPr="009769A3">
        <w:rPr>
          <w:rFonts w:asciiTheme="minorEastAsia" w:eastAsiaTheme="minorEastAsia" w:hAnsiTheme="minorEastAsia" w:cs="HGｺﾞｼｯｸM" w:hint="eastAsia"/>
          <w:kern w:val="0"/>
          <w:szCs w:val="21"/>
        </w:rPr>
        <w:t>建築主は</w:t>
      </w:r>
      <w:r w:rsidR="008F6018" w:rsidRPr="009769A3">
        <w:rPr>
          <w:rFonts w:asciiTheme="minorEastAsia" w:eastAsiaTheme="minorEastAsia" w:hAnsiTheme="minorEastAsia" w:cs="HGｺﾞｼｯｸM" w:hint="eastAsia"/>
          <w:kern w:val="0"/>
          <w:szCs w:val="21"/>
        </w:rPr>
        <w:t>、</w:t>
      </w:r>
      <w:r w:rsidR="003C1250" w:rsidRPr="009769A3">
        <w:rPr>
          <w:rFonts w:asciiTheme="minorEastAsia" w:eastAsiaTheme="minorEastAsia" w:hAnsiTheme="minorEastAsia" w:cs="MS-Mincho" w:hint="eastAsia"/>
          <w:kern w:val="0"/>
          <w:szCs w:val="21"/>
        </w:rPr>
        <w:t>規則第</w:t>
      </w:r>
      <w:r w:rsidR="00AE7E06" w:rsidRPr="009769A3">
        <w:rPr>
          <w:rFonts w:asciiTheme="minorEastAsia" w:eastAsiaTheme="minorEastAsia" w:hAnsiTheme="minorEastAsia" w:cs="MS-Mincho" w:hint="eastAsia"/>
          <w:kern w:val="0"/>
          <w:szCs w:val="21"/>
        </w:rPr>
        <w:t>13</w:t>
      </w:r>
      <w:r w:rsidR="003C1250" w:rsidRPr="009769A3">
        <w:rPr>
          <w:rFonts w:asciiTheme="minorEastAsia" w:eastAsiaTheme="minorEastAsia" w:hAnsiTheme="minorEastAsia" w:cs="MS-Mincho" w:hint="eastAsia"/>
          <w:kern w:val="0"/>
          <w:szCs w:val="21"/>
        </w:rPr>
        <w:t>条の規定によ</w:t>
      </w:r>
      <w:r w:rsidRPr="009769A3">
        <w:rPr>
          <w:rFonts w:asciiTheme="minorEastAsia" w:eastAsiaTheme="minorEastAsia" w:hAnsiTheme="minorEastAsia" w:cs="MS-Mincho" w:hint="eastAsia"/>
          <w:kern w:val="0"/>
          <w:szCs w:val="21"/>
        </w:rPr>
        <w:t>り</w:t>
      </w:r>
      <w:r w:rsidR="003C1250" w:rsidRPr="009769A3">
        <w:rPr>
          <w:rFonts w:asciiTheme="minorEastAsia" w:eastAsiaTheme="minorEastAsia" w:hAnsiTheme="minorEastAsia" w:cs="MS-Mincho" w:hint="eastAsia"/>
          <w:kern w:val="0"/>
          <w:szCs w:val="21"/>
        </w:rPr>
        <w:t>軽微な変更に該当していることを証する書面の交付を求めようとする場合は</w:t>
      </w:r>
      <w:r w:rsidR="008F6018" w:rsidRPr="009769A3">
        <w:rPr>
          <w:rFonts w:asciiTheme="minorEastAsia" w:eastAsiaTheme="minorEastAsia" w:hAnsiTheme="minorEastAsia" w:cs="MS-Mincho" w:hint="eastAsia"/>
          <w:kern w:val="0"/>
          <w:szCs w:val="21"/>
        </w:rPr>
        <w:t>、</w:t>
      </w:r>
      <w:r w:rsidR="003C1250" w:rsidRPr="009769A3">
        <w:rPr>
          <w:rFonts w:asciiTheme="minorEastAsia" w:eastAsiaTheme="minorEastAsia" w:hAnsiTheme="minorEastAsia" w:cs="MS-Mincho" w:hint="eastAsia"/>
          <w:kern w:val="0"/>
          <w:szCs w:val="21"/>
        </w:rPr>
        <w:t>軽微変更該当証明申請書（様式第</w:t>
      </w:r>
      <w:r w:rsidR="006F550D" w:rsidRPr="009769A3">
        <w:rPr>
          <w:rFonts w:asciiTheme="minorEastAsia" w:eastAsiaTheme="minorEastAsia" w:hAnsiTheme="minorEastAsia" w:hint="eastAsia"/>
        </w:rPr>
        <w:t>２</w:t>
      </w:r>
      <w:r w:rsidR="003C1250" w:rsidRPr="009769A3">
        <w:rPr>
          <w:rFonts w:asciiTheme="minorEastAsia" w:eastAsiaTheme="minorEastAsia" w:hAnsiTheme="minorEastAsia" w:cs="MS-Mincho" w:hint="eastAsia"/>
          <w:kern w:val="0"/>
          <w:szCs w:val="21"/>
        </w:rPr>
        <w:t>号）に</w:t>
      </w:r>
      <w:r w:rsidR="00BD75C1" w:rsidRPr="009769A3">
        <w:rPr>
          <w:rFonts w:asciiTheme="minorEastAsia" w:eastAsiaTheme="minorEastAsia" w:hAnsiTheme="minorEastAsia" w:cs="MS-Mincho" w:hint="eastAsia"/>
          <w:kern w:val="0"/>
          <w:szCs w:val="21"/>
        </w:rPr>
        <w:t>市長が</w:t>
      </w:r>
      <w:r w:rsidR="00812B77" w:rsidRPr="009769A3">
        <w:rPr>
          <w:rFonts w:asciiTheme="minorEastAsia" w:eastAsiaTheme="minorEastAsia" w:hAnsiTheme="minorEastAsia" w:cs="MS-Mincho" w:hint="eastAsia"/>
          <w:kern w:val="0"/>
          <w:szCs w:val="21"/>
        </w:rPr>
        <w:t>必要</w:t>
      </w:r>
      <w:r w:rsidR="00BD75C1" w:rsidRPr="009769A3">
        <w:rPr>
          <w:rFonts w:asciiTheme="minorEastAsia" w:eastAsiaTheme="minorEastAsia" w:hAnsiTheme="minorEastAsia" w:cs="MS-Mincho" w:hint="eastAsia"/>
          <w:kern w:val="0"/>
          <w:szCs w:val="21"/>
        </w:rPr>
        <w:t>と認める</w:t>
      </w:r>
      <w:r w:rsidR="003C1250" w:rsidRPr="009769A3">
        <w:rPr>
          <w:rFonts w:asciiTheme="minorEastAsia" w:eastAsiaTheme="minorEastAsia" w:hAnsiTheme="minorEastAsia" w:cs="MS-Mincho" w:hint="eastAsia"/>
          <w:kern w:val="0"/>
          <w:szCs w:val="21"/>
        </w:rPr>
        <w:t>図書を添えて市長に提出するものとする。</w:t>
      </w:r>
    </w:p>
    <w:p w14:paraId="671A63D1" w14:textId="35E77181" w:rsidR="006905E4" w:rsidRPr="009769A3" w:rsidRDefault="008E708C" w:rsidP="006905E4">
      <w:pPr>
        <w:ind w:left="162" w:hangingChars="85" w:hanging="162"/>
        <w:rPr>
          <w:rFonts w:asciiTheme="minorEastAsia" w:eastAsiaTheme="minorEastAsia" w:hAnsiTheme="minorEastAsia"/>
          <w:szCs w:val="21"/>
        </w:rPr>
      </w:pPr>
      <w:r w:rsidRPr="009769A3">
        <w:rPr>
          <w:rFonts w:asciiTheme="minorEastAsia" w:eastAsiaTheme="minorEastAsia" w:hAnsiTheme="minorEastAsia" w:hint="eastAsia"/>
          <w:szCs w:val="21"/>
        </w:rPr>
        <w:t>3</w:t>
      </w:r>
      <w:r w:rsidR="006905E4" w:rsidRPr="009769A3">
        <w:rPr>
          <w:rFonts w:asciiTheme="minorEastAsia" w:eastAsiaTheme="minorEastAsia" w:hAnsiTheme="minorEastAsia" w:hint="eastAsia"/>
          <w:szCs w:val="21"/>
        </w:rPr>
        <w:t xml:space="preserve">　</w:t>
      </w:r>
      <w:r w:rsidR="00CC3400" w:rsidRPr="009769A3">
        <w:rPr>
          <w:rFonts w:asciiTheme="minorEastAsia" w:eastAsiaTheme="minorEastAsia" w:hAnsiTheme="minorEastAsia" w:hint="eastAsia"/>
          <w:szCs w:val="21"/>
        </w:rPr>
        <w:t>市長は</w:t>
      </w:r>
      <w:r w:rsidR="008F6018" w:rsidRPr="009769A3">
        <w:rPr>
          <w:rFonts w:asciiTheme="minorEastAsia" w:eastAsiaTheme="minorEastAsia" w:hAnsiTheme="minorEastAsia" w:hint="eastAsia"/>
          <w:szCs w:val="21"/>
        </w:rPr>
        <w:t>、</w:t>
      </w:r>
      <w:r w:rsidR="00221992" w:rsidRPr="009769A3">
        <w:rPr>
          <w:rFonts w:asciiTheme="minorEastAsia" w:eastAsiaTheme="minorEastAsia" w:hAnsiTheme="minorEastAsia" w:cs="MS-Mincho" w:hint="eastAsia"/>
          <w:kern w:val="0"/>
          <w:szCs w:val="21"/>
        </w:rPr>
        <w:t>前項の申請</w:t>
      </w:r>
      <w:r w:rsidR="003840A3" w:rsidRPr="009769A3">
        <w:rPr>
          <w:rFonts w:asciiTheme="minorEastAsia" w:eastAsiaTheme="minorEastAsia" w:hAnsiTheme="minorEastAsia" w:cs="MS-Mincho" w:hint="eastAsia"/>
          <w:kern w:val="0"/>
          <w:szCs w:val="21"/>
        </w:rPr>
        <w:t>が</w:t>
      </w:r>
      <w:r w:rsidR="00273E1C" w:rsidRPr="009769A3">
        <w:rPr>
          <w:rFonts w:asciiTheme="minorEastAsia" w:eastAsiaTheme="minorEastAsia" w:hAnsiTheme="minorEastAsia" w:cs="MS-Mincho" w:hint="eastAsia"/>
          <w:kern w:val="0"/>
          <w:szCs w:val="21"/>
        </w:rPr>
        <w:t>軽微な変更</w:t>
      </w:r>
      <w:r w:rsidR="00221992" w:rsidRPr="009769A3">
        <w:rPr>
          <w:rFonts w:asciiTheme="minorEastAsia" w:eastAsiaTheme="minorEastAsia" w:hAnsiTheme="minorEastAsia" w:cs="MS-Mincho" w:hint="eastAsia"/>
          <w:kern w:val="0"/>
          <w:szCs w:val="21"/>
        </w:rPr>
        <w:t>に該当</w:t>
      </w:r>
      <w:r w:rsidR="00273E1C" w:rsidRPr="009769A3">
        <w:rPr>
          <w:rFonts w:asciiTheme="minorEastAsia" w:eastAsiaTheme="minorEastAsia" w:hAnsiTheme="minorEastAsia" w:cs="MS-Mincho" w:hint="eastAsia"/>
          <w:kern w:val="0"/>
          <w:szCs w:val="21"/>
        </w:rPr>
        <w:t>する</w:t>
      </w:r>
      <w:r w:rsidR="00221992" w:rsidRPr="009769A3">
        <w:rPr>
          <w:rFonts w:asciiTheme="minorEastAsia" w:eastAsiaTheme="minorEastAsia" w:hAnsiTheme="minorEastAsia" w:cs="MS-Mincho" w:hint="eastAsia"/>
          <w:kern w:val="0"/>
          <w:szCs w:val="21"/>
        </w:rPr>
        <w:t>ときは</w:t>
      </w:r>
      <w:r w:rsidR="008F6018" w:rsidRPr="009769A3">
        <w:rPr>
          <w:rFonts w:asciiTheme="minorEastAsia" w:eastAsiaTheme="minorEastAsia" w:hAnsiTheme="minorEastAsia" w:cs="MS-Mincho" w:hint="eastAsia"/>
          <w:kern w:val="0"/>
          <w:szCs w:val="21"/>
        </w:rPr>
        <w:t>、</w:t>
      </w:r>
      <w:r w:rsidR="006905E4" w:rsidRPr="009769A3">
        <w:rPr>
          <w:rFonts w:asciiTheme="minorEastAsia" w:eastAsiaTheme="minorEastAsia" w:hAnsiTheme="minorEastAsia" w:cs="MS-Mincho" w:hint="eastAsia"/>
          <w:kern w:val="0"/>
          <w:szCs w:val="21"/>
        </w:rPr>
        <w:t>軽微変更該当証明書</w:t>
      </w:r>
      <w:r w:rsidR="003C1250" w:rsidRPr="009769A3">
        <w:rPr>
          <w:rFonts w:asciiTheme="minorEastAsia" w:eastAsiaTheme="minorEastAsia" w:hAnsiTheme="minorEastAsia" w:cs="MS-Mincho" w:hint="eastAsia"/>
          <w:kern w:val="0"/>
          <w:szCs w:val="21"/>
        </w:rPr>
        <w:t>（様式第</w:t>
      </w:r>
      <w:r w:rsidR="006F550D" w:rsidRPr="009769A3">
        <w:rPr>
          <w:rFonts w:asciiTheme="minorEastAsia" w:eastAsiaTheme="minorEastAsia" w:hAnsiTheme="minorEastAsia" w:cs="MS-Mincho" w:hint="eastAsia"/>
          <w:kern w:val="0"/>
          <w:szCs w:val="21"/>
        </w:rPr>
        <w:t>３</w:t>
      </w:r>
      <w:r w:rsidR="003C1250" w:rsidRPr="009769A3">
        <w:rPr>
          <w:rFonts w:asciiTheme="minorEastAsia" w:eastAsiaTheme="minorEastAsia" w:hAnsiTheme="minorEastAsia" w:cs="MS-Mincho" w:hint="eastAsia"/>
          <w:kern w:val="0"/>
          <w:szCs w:val="21"/>
        </w:rPr>
        <w:t>号）</w:t>
      </w:r>
      <w:r w:rsidR="00273E1C" w:rsidRPr="009769A3">
        <w:rPr>
          <w:rFonts w:asciiTheme="minorEastAsia" w:eastAsiaTheme="minorEastAsia" w:hAnsiTheme="minorEastAsia" w:cs="MS-Mincho" w:hint="eastAsia"/>
          <w:kern w:val="0"/>
          <w:szCs w:val="21"/>
        </w:rPr>
        <w:t>を</w:t>
      </w:r>
      <w:r w:rsidR="00221992" w:rsidRPr="009769A3">
        <w:rPr>
          <w:rFonts w:asciiTheme="minorEastAsia" w:eastAsiaTheme="minorEastAsia" w:hAnsiTheme="minorEastAsia" w:cs="MS-Mincho" w:hint="eastAsia"/>
          <w:kern w:val="0"/>
          <w:szCs w:val="21"/>
        </w:rPr>
        <w:t>交付するものとする</w:t>
      </w:r>
      <w:r w:rsidR="006905E4" w:rsidRPr="009769A3">
        <w:rPr>
          <w:rFonts w:asciiTheme="minorEastAsia" w:eastAsiaTheme="minorEastAsia" w:hAnsiTheme="minorEastAsia" w:hint="eastAsia"/>
          <w:szCs w:val="21"/>
        </w:rPr>
        <w:t>。</w:t>
      </w:r>
    </w:p>
    <w:p w14:paraId="5F6BB243" w14:textId="3CC20AEB" w:rsidR="00A6727B" w:rsidRPr="009769A3" w:rsidRDefault="00416D02" w:rsidP="00A6727B">
      <w:pPr>
        <w:rPr>
          <w:rFonts w:asciiTheme="minorEastAsia" w:eastAsiaTheme="minorEastAsia" w:hAnsiTheme="minorEastAsia"/>
          <w:szCs w:val="21"/>
        </w:rPr>
      </w:pPr>
      <w:r w:rsidRPr="009769A3">
        <w:rPr>
          <w:rFonts w:asciiTheme="minorEastAsia" w:eastAsiaTheme="minorEastAsia" w:hAnsiTheme="minorEastAsia" w:hint="eastAsia"/>
          <w:szCs w:val="21"/>
        </w:rPr>
        <w:t>4　前条の規定は、</w:t>
      </w:r>
      <w:r w:rsidR="00F26580">
        <w:rPr>
          <w:rFonts w:asciiTheme="minorEastAsia" w:eastAsiaTheme="minorEastAsia" w:hAnsiTheme="minorEastAsia" w:hint="eastAsia"/>
          <w:szCs w:val="21"/>
        </w:rPr>
        <w:t>計画の</w:t>
      </w:r>
      <w:r w:rsidRPr="009769A3">
        <w:rPr>
          <w:rFonts w:asciiTheme="minorEastAsia" w:eastAsiaTheme="minorEastAsia" w:hAnsiTheme="minorEastAsia" w:hint="eastAsia"/>
          <w:szCs w:val="21"/>
        </w:rPr>
        <w:t>変更及び軽微な変更において準用する。</w:t>
      </w:r>
    </w:p>
    <w:p w14:paraId="20FE6BC5" w14:textId="77777777" w:rsidR="00416D02" w:rsidRPr="009769A3" w:rsidRDefault="00416D02" w:rsidP="00A6727B">
      <w:pPr>
        <w:rPr>
          <w:rFonts w:asciiTheme="minorEastAsia" w:eastAsiaTheme="minorEastAsia" w:hAnsiTheme="minorEastAsia"/>
          <w:szCs w:val="21"/>
        </w:rPr>
      </w:pPr>
    </w:p>
    <w:p w14:paraId="43E17437" w14:textId="74074915" w:rsidR="00A6727B" w:rsidRPr="009769A3" w:rsidRDefault="00A6727B" w:rsidP="00A6727B">
      <w:pPr>
        <w:rPr>
          <w:rFonts w:asciiTheme="minorEastAsia" w:eastAsiaTheme="minorEastAsia" w:hAnsiTheme="minorEastAsia"/>
          <w:szCs w:val="21"/>
        </w:rPr>
      </w:pPr>
      <w:r w:rsidRPr="009769A3">
        <w:rPr>
          <w:rFonts w:asciiTheme="minorEastAsia" w:eastAsiaTheme="minorEastAsia" w:hAnsiTheme="minorEastAsia" w:hint="eastAsia"/>
          <w:szCs w:val="21"/>
        </w:rPr>
        <w:t>（報告の徴収）</w:t>
      </w:r>
    </w:p>
    <w:p w14:paraId="7D149FF8" w14:textId="5A3355F2" w:rsidR="00A6727B" w:rsidRPr="009769A3" w:rsidRDefault="00A6727B" w:rsidP="00A6727B">
      <w:pPr>
        <w:ind w:left="162" w:hangingChars="85" w:hanging="162"/>
        <w:rPr>
          <w:rFonts w:asciiTheme="minorEastAsia" w:eastAsiaTheme="minorEastAsia" w:hAnsiTheme="minorEastAsia"/>
          <w:szCs w:val="21"/>
        </w:rPr>
      </w:pPr>
      <w:r w:rsidRPr="009769A3">
        <w:rPr>
          <w:rFonts w:asciiTheme="minorEastAsia" w:eastAsiaTheme="minorEastAsia" w:hAnsiTheme="minorEastAsia" w:hint="eastAsia"/>
          <w:szCs w:val="21"/>
        </w:rPr>
        <w:t>第</w:t>
      </w:r>
      <w:r w:rsidR="008E708C" w:rsidRPr="009769A3">
        <w:rPr>
          <w:rFonts w:asciiTheme="minorEastAsia" w:eastAsiaTheme="minorEastAsia" w:hAnsiTheme="minorEastAsia" w:hint="eastAsia"/>
          <w:szCs w:val="21"/>
        </w:rPr>
        <w:t>５</w:t>
      </w:r>
      <w:r w:rsidRPr="009769A3">
        <w:rPr>
          <w:rFonts w:asciiTheme="minorEastAsia" w:eastAsiaTheme="minorEastAsia" w:hAnsiTheme="minorEastAsia" w:hint="eastAsia"/>
          <w:szCs w:val="21"/>
        </w:rPr>
        <w:t xml:space="preserve">条　</w:t>
      </w:r>
      <w:r w:rsidR="006A3194" w:rsidRPr="009769A3">
        <w:rPr>
          <w:rFonts w:asciiTheme="minorEastAsia" w:eastAsiaTheme="minorEastAsia" w:hAnsiTheme="minorEastAsia" w:hint="eastAsia"/>
          <w:szCs w:val="21"/>
        </w:rPr>
        <w:t>法第15条に基づく報告</w:t>
      </w:r>
      <w:r w:rsidR="00E4794E" w:rsidRPr="009769A3">
        <w:rPr>
          <w:rFonts w:asciiTheme="minorEastAsia" w:eastAsiaTheme="minorEastAsia" w:hAnsiTheme="minorEastAsia" w:hint="eastAsia"/>
          <w:szCs w:val="21"/>
        </w:rPr>
        <w:t>の徴収は</w:t>
      </w:r>
      <w:r w:rsidR="008F6018" w:rsidRPr="009769A3">
        <w:rPr>
          <w:rFonts w:asciiTheme="minorEastAsia" w:eastAsiaTheme="minorEastAsia" w:hAnsiTheme="minorEastAsia" w:hint="eastAsia"/>
          <w:szCs w:val="21"/>
        </w:rPr>
        <w:t>、</w:t>
      </w:r>
      <w:r w:rsidR="006A3194" w:rsidRPr="009769A3">
        <w:rPr>
          <w:rFonts w:asciiTheme="minorEastAsia" w:eastAsiaTheme="minorEastAsia" w:hAnsiTheme="minorEastAsia" w:hint="eastAsia"/>
          <w:szCs w:val="21"/>
        </w:rPr>
        <w:t>状況報告書（様式第４号）</w:t>
      </w:r>
      <w:r w:rsidR="00FF67B9" w:rsidRPr="009769A3">
        <w:rPr>
          <w:rFonts w:asciiTheme="minorEastAsia" w:eastAsiaTheme="minorEastAsia" w:hAnsiTheme="minorEastAsia" w:hint="eastAsia"/>
          <w:szCs w:val="21"/>
        </w:rPr>
        <w:t>に</w:t>
      </w:r>
      <w:r w:rsidR="006A3194" w:rsidRPr="009769A3">
        <w:rPr>
          <w:rFonts w:asciiTheme="minorEastAsia" w:eastAsiaTheme="minorEastAsia" w:hAnsiTheme="minorEastAsia" w:hint="eastAsia"/>
          <w:szCs w:val="21"/>
        </w:rPr>
        <w:t>市長が必要と認める図書</w:t>
      </w:r>
      <w:r w:rsidR="00FF67B9" w:rsidRPr="009769A3">
        <w:rPr>
          <w:rFonts w:asciiTheme="minorEastAsia" w:eastAsiaTheme="minorEastAsia" w:hAnsiTheme="minorEastAsia" w:hint="eastAsia"/>
          <w:szCs w:val="21"/>
        </w:rPr>
        <w:t>を添えて行うものとする。</w:t>
      </w:r>
    </w:p>
    <w:p w14:paraId="3F75FB3D" w14:textId="77777777" w:rsidR="00A6727B" w:rsidRPr="009769A3" w:rsidRDefault="00A6727B" w:rsidP="00A6727B">
      <w:pPr>
        <w:rPr>
          <w:rFonts w:asciiTheme="minorEastAsia" w:eastAsiaTheme="minorEastAsia" w:hAnsiTheme="minorEastAsia"/>
          <w:szCs w:val="21"/>
        </w:rPr>
      </w:pPr>
    </w:p>
    <w:p w14:paraId="083C4123" w14:textId="163F74B3" w:rsidR="00A6727B" w:rsidRPr="009769A3" w:rsidRDefault="00A6727B" w:rsidP="00A6727B">
      <w:pPr>
        <w:rPr>
          <w:rFonts w:asciiTheme="minorEastAsia" w:eastAsiaTheme="minorEastAsia" w:hAnsiTheme="minorEastAsia"/>
          <w:szCs w:val="21"/>
        </w:rPr>
      </w:pPr>
      <w:r w:rsidRPr="009769A3">
        <w:rPr>
          <w:rFonts w:asciiTheme="minorEastAsia" w:eastAsiaTheme="minorEastAsia" w:hAnsiTheme="minorEastAsia" w:hint="eastAsia"/>
          <w:szCs w:val="21"/>
        </w:rPr>
        <w:t>（</w:t>
      </w:r>
      <w:r w:rsidR="00DD6443" w:rsidRPr="009769A3">
        <w:rPr>
          <w:rFonts w:asciiTheme="minorEastAsia" w:eastAsiaTheme="minorEastAsia" w:hAnsiTheme="minorEastAsia" w:hint="eastAsia"/>
          <w:szCs w:val="21"/>
        </w:rPr>
        <w:t>基準適合</w:t>
      </w:r>
      <w:r w:rsidRPr="009769A3">
        <w:rPr>
          <w:rFonts w:asciiTheme="minorEastAsia" w:eastAsiaTheme="minorEastAsia" w:hAnsiTheme="minorEastAsia" w:hint="eastAsia"/>
          <w:szCs w:val="21"/>
        </w:rPr>
        <w:t>命令</w:t>
      </w:r>
      <w:r w:rsidR="00DD6443" w:rsidRPr="009769A3">
        <w:rPr>
          <w:rFonts w:asciiTheme="minorEastAsia" w:eastAsiaTheme="minorEastAsia" w:hAnsiTheme="minorEastAsia" w:hint="eastAsia"/>
          <w:szCs w:val="21"/>
        </w:rPr>
        <w:t>等</w:t>
      </w:r>
      <w:r w:rsidRPr="009769A3">
        <w:rPr>
          <w:rFonts w:asciiTheme="minorEastAsia" w:eastAsiaTheme="minorEastAsia" w:hAnsiTheme="minorEastAsia" w:hint="eastAsia"/>
          <w:szCs w:val="21"/>
        </w:rPr>
        <w:t>）</w:t>
      </w:r>
    </w:p>
    <w:p w14:paraId="0A9B9051" w14:textId="589405D4" w:rsidR="00A6727B" w:rsidRPr="009769A3" w:rsidRDefault="00A6727B" w:rsidP="00A6727B">
      <w:pPr>
        <w:ind w:left="217" w:hangingChars="114" w:hanging="217"/>
        <w:rPr>
          <w:rFonts w:asciiTheme="minorEastAsia" w:eastAsiaTheme="minorEastAsia" w:hAnsiTheme="minorEastAsia"/>
          <w:szCs w:val="21"/>
        </w:rPr>
      </w:pPr>
      <w:r w:rsidRPr="009769A3">
        <w:rPr>
          <w:rFonts w:asciiTheme="minorEastAsia" w:eastAsiaTheme="minorEastAsia" w:hAnsiTheme="minorEastAsia" w:hint="eastAsia"/>
          <w:szCs w:val="21"/>
        </w:rPr>
        <w:t>第</w:t>
      </w:r>
      <w:r w:rsidR="008E708C" w:rsidRPr="009769A3">
        <w:rPr>
          <w:rFonts w:asciiTheme="minorEastAsia" w:eastAsiaTheme="minorEastAsia" w:hAnsiTheme="minorEastAsia" w:hint="eastAsia"/>
          <w:szCs w:val="21"/>
        </w:rPr>
        <w:t>６</w:t>
      </w:r>
      <w:r w:rsidRPr="009769A3">
        <w:rPr>
          <w:rFonts w:asciiTheme="minorEastAsia" w:eastAsiaTheme="minorEastAsia" w:hAnsiTheme="minorEastAsia" w:hint="eastAsia"/>
          <w:szCs w:val="21"/>
        </w:rPr>
        <w:t>条　法第13条の規定による基準適合命令</w:t>
      </w:r>
      <w:r w:rsidR="006A3194" w:rsidRPr="009769A3">
        <w:rPr>
          <w:rFonts w:asciiTheme="minorEastAsia" w:eastAsiaTheme="minorEastAsia" w:hAnsiTheme="minorEastAsia" w:hint="eastAsia"/>
          <w:szCs w:val="21"/>
        </w:rPr>
        <w:t>等</w:t>
      </w:r>
      <w:r w:rsidRPr="009769A3">
        <w:rPr>
          <w:rFonts w:asciiTheme="minorEastAsia" w:eastAsiaTheme="minorEastAsia" w:hAnsiTheme="minorEastAsia" w:hint="eastAsia"/>
          <w:szCs w:val="21"/>
        </w:rPr>
        <w:t>は</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基準適合命令書（様式第５号）により行う。</w:t>
      </w:r>
    </w:p>
    <w:p w14:paraId="025A1450" w14:textId="741BBEF1" w:rsidR="00765798" w:rsidRPr="009769A3" w:rsidRDefault="00765798" w:rsidP="00765798">
      <w:pPr>
        <w:rPr>
          <w:rFonts w:asciiTheme="minorEastAsia" w:eastAsiaTheme="minorEastAsia" w:hAnsiTheme="minorEastAsia"/>
          <w:szCs w:val="21"/>
        </w:rPr>
      </w:pPr>
    </w:p>
    <w:p w14:paraId="4541CA8E" w14:textId="77777777" w:rsidR="00765798" w:rsidRPr="009769A3" w:rsidRDefault="00765798" w:rsidP="00765798">
      <w:pPr>
        <w:rPr>
          <w:rFonts w:asciiTheme="minorEastAsia" w:eastAsiaTheme="minorEastAsia" w:hAnsiTheme="minorEastAsia"/>
          <w:szCs w:val="21"/>
        </w:rPr>
      </w:pPr>
      <w:r w:rsidRPr="009769A3">
        <w:rPr>
          <w:rFonts w:asciiTheme="minorEastAsia" w:eastAsiaTheme="minorEastAsia" w:hAnsiTheme="minorEastAsia" w:hint="eastAsia"/>
          <w:szCs w:val="21"/>
        </w:rPr>
        <w:t>（その他）</w:t>
      </w:r>
    </w:p>
    <w:p w14:paraId="0804897F" w14:textId="034B6275" w:rsidR="00765798" w:rsidRPr="009769A3" w:rsidRDefault="00765798" w:rsidP="00765798">
      <w:pPr>
        <w:ind w:left="217" w:hangingChars="114" w:hanging="217"/>
        <w:rPr>
          <w:rFonts w:asciiTheme="minorEastAsia" w:eastAsiaTheme="minorEastAsia" w:hAnsiTheme="minorEastAsia"/>
          <w:bCs/>
          <w:szCs w:val="21"/>
        </w:rPr>
      </w:pPr>
      <w:r w:rsidRPr="009769A3">
        <w:rPr>
          <w:rFonts w:asciiTheme="minorEastAsia" w:eastAsiaTheme="minorEastAsia" w:hAnsiTheme="minorEastAsia" w:hint="eastAsia"/>
          <w:szCs w:val="21"/>
        </w:rPr>
        <w:t>第</w:t>
      </w:r>
      <w:r w:rsidR="008E708C" w:rsidRPr="009769A3">
        <w:rPr>
          <w:rFonts w:asciiTheme="minorEastAsia" w:eastAsiaTheme="minorEastAsia" w:hAnsiTheme="minorEastAsia" w:hint="eastAsia"/>
          <w:szCs w:val="21"/>
        </w:rPr>
        <w:t>７</w:t>
      </w:r>
      <w:r w:rsidRPr="009769A3">
        <w:rPr>
          <w:rFonts w:asciiTheme="minorEastAsia" w:eastAsiaTheme="minorEastAsia" w:hAnsiTheme="minorEastAsia" w:hint="eastAsia"/>
          <w:szCs w:val="21"/>
        </w:rPr>
        <w:t>条　この要領に定めるもののほか</w:t>
      </w:r>
      <w:r w:rsidR="008F6018" w:rsidRPr="009769A3">
        <w:rPr>
          <w:rFonts w:asciiTheme="minorEastAsia" w:eastAsiaTheme="minorEastAsia" w:hAnsiTheme="minorEastAsia" w:hint="eastAsia"/>
          <w:szCs w:val="21"/>
        </w:rPr>
        <w:t>、</w:t>
      </w:r>
      <w:r w:rsidR="00932382" w:rsidRPr="009769A3">
        <w:rPr>
          <w:rFonts w:asciiTheme="minorEastAsia" w:eastAsiaTheme="minorEastAsia" w:hAnsiTheme="minorEastAsia" w:hint="eastAsia"/>
          <w:szCs w:val="21"/>
        </w:rPr>
        <w:t>判定等</w:t>
      </w:r>
      <w:r w:rsidRPr="009769A3">
        <w:rPr>
          <w:rFonts w:asciiTheme="minorEastAsia" w:eastAsiaTheme="minorEastAsia" w:hAnsiTheme="minorEastAsia" w:hint="eastAsia"/>
          <w:szCs w:val="21"/>
        </w:rPr>
        <w:t>に関し必要な事項は別に定めるものとする。</w:t>
      </w:r>
    </w:p>
    <w:p w14:paraId="311B93CC" w14:textId="77777777" w:rsidR="00765798" w:rsidRPr="009769A3" w:rsidRDefault="00765798" w:rsidP="00765798">
      <w:pPr>
        <w:rPr>
          <w:rFonts w:asciiTheme="minorEastAsia" w:eastAsiaTheme="minorEastAsia" w:hAnsiTheme="minorEastAsia"/>
          <w:szCs w:val="21"/>
        </w:rPr>
      </w:pPr>
    </w:p>
    <w:p w14:paraId="4B84C418" w14:textId="77777777" w:rsidR="00497F55" w:rsidRPr="009769A3" w:rsidRDefault="00497F55" w:rsidP="00497F55">
      <w:pPr>
        <w:rPr>
          <w:rFonts w:asciiTheme="minorEastAsia" w:eastAsiaTheme="minorEastAsia" w:hAnsiTheme="minorEastAsia"/>
          <w:szCs w:val="21"/>
        </w:rPr>
      </w:pPr>
      <w:r w:rsidRPr="009769A3">
        <w:rPr>
          <w:rFonts w:asciiTheme="minorEastAsia" w:eastAsiaTheme="minorEastAsia" w:hAnsiTheme="minorEastAsia" w:hint="eastAsia"/>
          <w:szCs w:val="21"/>
        </w:rPr>
        <w:lastRenderedPageBreak/>
        <w:t>附　則</w:t>
      </w:r>
    </w:p>
    <w:p w14:paraId="3F63B026" w14:textId="71209D08" w:rsidR="00497F55" w:rsidRPr="009769A3" w:rsidRDefault="00497F55" w:rsidP="00497F55">
      <w:pPr>
        <w:rPr>
          <w:rFonts w:asciiTheme="minorEastAsia" w:eastAsiaTheme="minorEastAsia" w:hAnsiTheme="minorEastAsia"/>
          <w:szCs w:val="21"/>
        </w:rPr>
      </w:pPr>
      <w:r w:rsidRPr="009769A3">
        <w:rPr>
          <w:rFonts w:asciiTheme="minorEastAsia" w:eastAsiaTheme="minorEastAsia" w:hAnsiTheme="minorEastAsia" w:hint="eastAsia"/>
          <w:szCs w:val="21"/>
        </w:rPr>
        <w:t>この要領は</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平成29年４月１日から施行する。</w:t>
      </w:r>
    </w:p>
    <w:p w14:paraId="40B27366" w14:textId="77777777" w:rsidR="008D0483" w:rsidRPr="009769A3" w:rsidRDefault="008D0483" w:rsidP="008D0483">
      <w:pPr>
        <w:rPr>
          <w:rFonts w:asciiTheme="minorEastAsia" w:eastAsiaTheme="minorEastAsia" w:hAnsiTheme="minorEastAsia"/>
          <w:szCs w:val="21"/>
        </w:rPr>
      </w:pPr>
      <w:r w:rsidRPr="009769A3">
        <w:rPr>
          <w:rFonts w:asciiTheme="minorEastAsia" w:eastAsiaTheme="minorEastAsia" w:hAnsiTheme="minorEastAsia" w:hint="eastAsia"/>
          <w:szCs w:val="21"/>
        </w:rPr>
        <w:t>附　則</w:t>
      </w:r>
    </w:p>
    <w:p w14:paraId="76A240FE" w14:textId="137559C0" w:rsidR="00497F55" w:rsidRPr="009769A3" w:rsidRDefault="008D0483">
      <w:pPr>
        <w:rPr>
          <w:rFonts w:asciiTheme="minorEastAsia" w:eastAsiaTheme="minorEastAsia" w:hAnsiTheme="minorEastAsia"/>
          <w:szCs w:val="21"/>
        </w:rPr>
      </w:pPr>
      <w:r w:rsidRPr="009769A3">
        <w:rPr>
          <w:rFonts w:asciiTheme="minorEastAsia" w:eastAsiaTheme="minorEastAsia" w:hAnsiTheme="minorEastAsia" w:hint="eastAsia"/>
          <w:szCs w:val="21"/>
        </w:rPr>
        <w:t>この要領は</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平成</w:t>
      </w:r>
      <w:r w:rsidR="00DC6BE2" w:rsidRPr="009769A3">
        <w:rPr>
          <w:rFonts w:asciiTheme="minorEastAsia" w:eastAsiaTheme="minorEastAsia" w:hAnsiTheme="minorEastAsia" w:hint="eastAsia"/>
          <w:szCs w:val="21"/>
        </w:rPr>
        <w:t>30</w:t>
      </w:r>
      <w:r w:rsidRPr="009769A3">
        <w:rPr>
          <w:rFonts w:asciiTheme="minorEastAsia" w:eastAsiaTheme="minorEastAsia" w:hAnsiTheme="minorEastAsia" w:hint="eastAsia"/>
          <w:szCs w:val="21"/>
        </w:rPr>
        <w:t>年</w:t>
      </w:r>
      <w:r w:rsidR="00DC6BE2" w:rsidRPr="009769A3">
        <w:rPr>
          <w:rFonts w:asciiTheme="minorEastAsia" w:eastAsiaTheme="minorEastAsia" w:hAnsiTheme="minorEastAsia" w:hint="eastAsia"/>
          <w:szCs w:val="21"/>
        </w:rPr>
        <w:t>３</w:t>
      </w:r>
      <w:r w:rsidRPr="009769A3">
        <w:rPr>
          <w:rFonts w:asciiTheme="minorEastAsia" w:eastAsiaTheme="minorEastAsia" w:hAnsiTheme="minorEastAsia" w:hint="eastAsia"/>
          <w:szCs w:val="21"/>
        </w:rPr>
        <w:t>月</w:t>
      </w:r>
      <w:r w:rsidR="00895147" w:rsidRPr="009769A3">
        <w:rPr>
          <w:rFonts w:asciiTheme="minorEastAsia" w:eastAsiaTheme="minorEastAsia" w:hAnsiTheme="minorEastAsia" w:hint="eastAsia"/>
          <w:szCs w:val="21"/>
        </w:rPr>
        <w:t>７</w:t>
      </w:r>
      <w:r w:rsidRPr="009769A3">
        <w:rPr>
          <w:rFonts w:asciiTheme="minorEastAsia" w:eastAsiaTheme="minorEastAsia" w:hAnsiTheme="minorEastAsia" w:hint="eastAsia"/>
          <w:szCs w:val="21"/>
        </w:rPr>
        <w:t>日から施行する。</w:t>
      </w:r>
    </w:p>
    <w:p w14:paraId="7AE92D06" w14:textId="518D7454" w:rsidR="00865B84" w:rsidRPr="009769A3" w:rsidRDefault="00865B84">
      <w:pPr>
        <w:rPr>
          <w:rFonts w:asciiTheme="minorEastAsia" w:eastAsiaTheme="minorEastAsia" w:hAnsiTheme="minorEastAsia"/>
          <w:szCs w:val="21"/>
        </w:rPr>
      </w:pPr>
      <w:r w:rsidRPr="009769A3">
        <w:rPr>
          <w:rFonts w:asciiTheme="minorEastAsia" w:eastAsiaTheme="minorEastAsia" w:hAnsiTheme="minorEastAsia" w:hint="eastAsia"/>
          <w:szCs w:val="21"/>
        </w:rPr>
        <w:t>附　則</w:t>
      </w:r>
    </w:p>
    <w:p w14:paraId="31C28C28" w14:textId="73DFE2A0" w:rsidR="00E31FEA" w:rsidRPr="009769A3" w:rsidRDefault="00865B84" w:rsidP="00E31FEA">
      <w:pPr>
        <w:rPr>
          <w:rFonts w:asciiTheme="minorEastAsia" w:eastAsiaTheme="minorEastAsia" w:hAnsiTheme="minorEastAsia"/>
          <w:szCs w:val="21"/>
        </w:rPr>
      </w:pPr>
      <w:r w:rsidRPr="009769A3">
        <w:rPr>
          <w:rFonts w:asciiTheme="minorEastAsia" w:eastAsiaTheme="minorEastAsia" w:hAnsiTheme="minorEastAsia" w:hint="eastAsia"/>
          <w:szCs w:val="21"/>
        </w:rPr>
        <w:t>この要領は</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令和元年11月</w:t>
      </w:r>
      <w:r w:rsidR="000D4010" w:rsidRPr="009769A3">
        <w:rPr>
          <w:rFonts w:asciiTheme="minorEastAsia" w:eastAsiaTheme="minorEastAsia" w:hAnsiTheme="minorEastAsia" w:hint="eastAsia"/>
          <w:szCs w:val="21"/>
        </w:rPr>
        <w:t>16</w:t>
      </w:r>
      <w:r w:rsidRPr="009769A3">
        <w:rPr>
          <w:rFonts w:asciiTheme="minorEastAsia" w:eastAsiaTheme="minorEastAsia" w:hAnsiTheme="minorEastAsia" w:hint="eastAsia"/>
          <w:szCs w:val="21"/>
        </w:rPr>
        <w:t>日から施行する。</w:t>
      </w:r>
    </w:p>
    <w:p w14:paraId="25FAD074" w14:textId="592ED20F" w:rsidR="00E31FEA" w:rsidRPr="009769A3" w:rsidRDefault="00E31FEA" w:rsidP="00E31FEA">
      <w:pPr>
        <w:rPr>
          <w:rFonts w:asciiTheme="minorEastAsia" w:eastAsiaTheme="minorEastAsia" w:hAnsiTheme="minorEastAsia"/>
          <w:szCs w:val="21"/>
        </w:rPr>
      </w:pPr>
      <w:r w:rsidRPr="009769A3">
        <w:rPr>
          <w:rFonts w:asciiTheme="minorEastAsia" w:eastAsiaTheme="minorEastAsia" w:hAnsiTheme="minorEastAsia" w:hint="eastAsia"/>
          <w:szCs w:val="21"/>
        </w:rPr>
        <w:t>附　則</w:t>
      </w:r>
    </w:p>
    <w:p w14:paraId="4350DD92" w14:textId="55162568" w:rsidR="00E31FEA" w:rsidRPr="009769A3" w:rsidRDefault="00E31FEA" w:rsidP="00E31FEA">
      <w:pPr>
        <w:rPr>
          <w:rFonts w:asciiTheme="minorEastAsia" w:eastAsiaTheme="minorEastAsia" w:hAnsiTheme="minorEastAsia"/>
          <w:szCs w:val="21"/>
        </w:rPr>
      </w:pPr>
      <w:r w:rsidRPr="009769A3">
        <w:rPr>
          <w:rFonts w:asciiTheme="minorEastAsia" w:eastAsiaTheme="minorEastAsia" w:hAnsiTheme="minorEastAsia" w:hint="eastAsia"/>
          <w:szCs w:val="21"/>
        </w:rPr>
        <w:t>この要領は</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令和３年４月１日から施行する。</w:t>
      </w:r>
    </w:p>
    <w:p w14:paraId="221BBB33" w14:textId="31D779CA" w:rsidR="00E31FEA" w:rsidRPr="009769A3" w:rsidRDefault="00E31FEA" w:rsidP="00E31FEA">
      <w:pPr>
        <w:rPr>
          <w:rFonts w:asciiTheme="minorEastAsia" w:eastAsiaTheme="minorEastAsia" w:hAnsiTheme="minorEastAsia"/>
          <w:szCs w:val="21"/>
        </w:rPr>
      </w:pPr>
      <w:r w:rsidRPr="009769A3">
        <w:rPr>
          <w:rFonts w:asciiTheme="minorEastAsia" w:eastAsiaTheme="minorEastAsia" w:hAnsiTheme="minorEastAsia" w:hint="eastAsia"/>
          <w:szCs w:val="21"/>
        </w:rPr>
        <w:t>附　則</w:t>
      </w:r>
    </w:p>
    <w:p w14:paraId="7809B338" w14:textId="6F4B0992" w:rsidR="00AE7E06" w:rsidRPr="009769A3" w:rsidRDefault="00E31FEA" w:rsidP="00AE7E06">
      <w:pPr>
        <w:rPr>
          <w:rFonts w:asciiTheme="minorEastAsia" w:eastAsiaTheme="minorEastAsia" w:hAnsiTheme="minorEastAsia"/>
          <w:szCs w:val="21"/>
        </w:rPr>
      </w:pPr>
      <w:r w:rsidRPr="009769A3">
        <w:rPr>
          <w:rFonts w:asciiTheme="minorEastAsia" w:eastAsiaTheme="minorEastAsia" w:hAnsiTheme="minorEastAsia" w:hint="eastAsia"/>
          <w:szCs w:val="21"/>
        </w:rPr>
        <w:t>この要領は</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令和６年４月１日から施行する。</w:t>
      </w:r>
    </w:p>
    <w:p w14:paraId="0B1EF6F7" w14:textId="01A6D36D" w:rsidR="00AE7E06" w:rsidRPr="009769A3" w:rsidRDefault="00AE7E06" w:rsidP="00AE7E06">
      <w:pPr>
        <w:rPr>
          <w:rFonts w:asciiTheme="minorEastAsia" w:eastAsiaTheme="minorEastAsia" w:hAnsiTheme="minorEastAsia"/>
          <w:szCs w:val="21"/>
        </w:rPr>
      </w:pPr>
      <w:r w:rsidRPr="009769A3">
        <w:rPr>
          <w:rFonts w:asciiTheme="minorEastAsia" w:eastAsiaTheme="minorEastAsia" w:hAnsiTheme="minorEastAsia" w:hint="eastAsia"/>
          <w:szCs w:val="21"/>
        </w:rPr>
        <w:t>附　則</w:t>
      </w:r>
    </w:p>
    <w:p w14:paraId="4AF30CF5" w14:textId="6944E38D" w:rsidR="008E708C" w:rsidRPr="009769A3" w:rsidRDefault="00AE7E06" w:rsidP="00AE7E06">
      <w:pPr>
        <w:rPr>
          <w:rFonts w:asciiTheme="minorEastAsia" w:eastAsiaTheme="minorEastAsia" w:hAnsiTheme="minorEastAsia"/>
          <w:szCs w:val="21"/>
        </w:rPr>
      </w:pPr>
      <w:r w:rsidRPr="009769A3">
        <w:rPr>
          <w:rFonts w:asciiTheme="minorEastAsia" w:eastAsiaTheme="minorEastAsia" w:hAnsiTheme="minorEastAsia" w:hint="eastAsia"/>
          <w:szCs w:val="21"/>
        </w:rPr>
        <w:t>この要領は</w:t>
      </w:r>
      <w:r w:rsidR="008F6018" w:rsidRPr="009769A3">
        <w:rPr>
          <w:rFonts w:asciiTheme="minorEastAsia" w:eastAsiaTheme="minorEastAsia" w:hAnsiTheme="minorEastAsia" w:hint="eastAsia"/>
          <w:szCs w:val="21"/>
        </w:rPr>
        <w:t>、</w:t>
      </w:r>
      <w:r w:rsidRPr="009769A3">
        <w:rPr>
          <w:rFonts w:asciiTheme="minorEastAsia" w:eastAsiaTheme="minorEastAsia" w:hAnsiTheme="minorEastAsia" w:hint="eastAsia"/>
          <w:szCs w:val="21"/>
        </w:rPr>
        <w:t>令和７年４月１日から施行する。</w:t>
      </w:r>
      <w:bookmarkStart w:id="0" w:name="_GoBack"/>
      <w:bookmarkEnd w:id="0"/>
    </w:p>
    <w:sectPr w:rsidR="008E708C" w:rsidRPr="009769A3" w:rsidSect="00AF484F">
      <w:headerReference w:type="default" r:id="rId7"/>
      <w:footerReference w:type="default" r:id="rId8"/>
      <w:pgSz w:w="11906" w:h="16838" w:code="9"/>
      <w:pgMar w:top="851" w:right="851" w:bottom="340" w:left="1134" w:header="851" w:footer="340" w:gutter="0"/>
      <w:cols w:space="425"/>
      <w:docGrid w:type="linesAndChars" w:linePitch="319"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03C4E" w14:textId="77777777" w:rsidR="0034707F" w:rsidRDefault="0034707F" w:rsidP="007D311B">
      <w:r>
        <w:separator/>
      </w:r>
    </w:p>
  </w:endnote>
  <w:endnote w:type="continuationSeparator" w:id="0">
    <w:p w14:paraId="3A3D73C9" w14:textId="77777777" w:rsidR="0034707F" w:rsidRDefault="0034707F" w:rsidP="007D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703707"/>
      <w:docPartObj>
        <w:docPartGallery w:val="Page Numbers (Bottom of Page)"/>
        <w:docPartUnique/>
      </w:docPartObj>
    </w:sdtPr>
    <w:sdtEndPr/>
    <w:sdtContent>
      <w:p w14:paraId="139A2CE8" w14:textId="5E4A7BA8" w:rsidR="00B00E62" w:rsidRDefault="00B00E62">
        <w:pPr>
          <w:pStyle w:val="af0"/>
          <w:jc w:val="center"/>
        </w:pPr>
        <w:r>
          <w:fldChar w:fldCharType="begin"/>
        </w:r>
        <w:r>
          <w:instrText>PAGE   \* MERGEFORMAT</w:instrText>
        </w:r>
        <w:r>
          <w:fldChar w:fldCharType="separate"/>
        </w:r>
        <w:r w:rsidR="00B33ED2" w:rsidRPr="00B33ED2">
          <w:rPr>
            <w:noProof/>
            <w:lang w:val="ja-JP"/>
          </w:rPr>
          <w:t>1</w:t>
        </w:r>
        <w:r>
          <w:fldChar w:fldCharType="end"/>
        </w:r>
      </w:p>
    </w:sdtContent>
  </w:sdt>
  <w:p w14:paraId="454D78E8" w14:textId="77777777" w:rsidR="00B00E62" w:rsidRDefault="00B00E6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15434" w14:textId="77777777" w:rsidR="0034707F" w:rsidRDefault="0034707F" w:rsidP="007D311B">
      <w:r>
        <w:separator/>
      </w:r>
    </w:p>
  </w:footnote>
  <w:footnote w:type="continuationSeparator" w:id="0">
    <w:p w14:paraId="4AD49EB7" w14:textId="77777777" w:rsidR="0034707F" w:rsidRDefault="0034707F" w:rsidP="007D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69EF" w14:textId="495E309A" w:rsidR="00B00E62" w:rsidRDefault="00B00E62" w:rsidP="00B00E62">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3036"/>
    <w:multiLevelType w:val="hybridMultilevel"/>
    <w:tmpl w:val="B134BB20"/>
    <w:lvl w:ilvl="0" w:tplc="34BA523E">
      <w:start w:val="1"/>
      <w:numFmt w:val="decimal"/>
      <w:lvlText w:val="(%1)"/>
      <w:lvlJc w:val="left"/>
      <w:pPr>
        <w:ind w:left="571" w:hanging="380"/>
      </w:pPr>
      <w:rPr>
        <w:rFonts w:hint="default"/>
        <w:color w:val="FF000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35506A77"/>
    <w:multiLevelType w:val="hybridMultilevel"/>
    <w:tmpl w:val="8848BF14"/>
    <w:lvl w:ilvl="0" w:tplc="9B045D08">
      <w:start w:val="1"/>
      <w:numFmt w:val="decimal"/>
      <w:lvlText w:val="(%1)"/>
      <w:lvlJc w:val="left"/>
      <w:pPr>
        <w:ind w:left="571" w:hanging="380"/>
      </w:pPr>
      <w:rPr>
        <w:rFonts w:hint="default"/>
      </w:rPr>
    </w:lvl>
    <w:lvl w:ilvl="1" w:tplc="EB388A48">
      <w:start w:val="1"/>
      <w:numFmt w:val="decimal"/>
      <w:lvlText w:val="（%2）"/>
      <w:lvlJc w:val="left"/>
      <w:pPr>
        <w:ind w:left="1331" w:hanging="72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39147959"/>
    <w:multiLevelType w:val="hybridMultilevel"/>
    <w:tmpl w:val="F7D65F1C"/>
    <w:lvl w:ilvl="0" w:tplc="C02843E4">
      <w:start w:val="1"/>
      <w:numFmt w:val="decimal"/>
      <w:lvlText w:val="（%1）"/>
      <w:lvlJc w:val="left"/>
      <w:pPr>
        <w:ind w:left="831" w:hanging="720"/>
      </w:pPr>
      <w:rPr>
        <w:rFonts w:asciiTheme="minorEastAsia" w:eastAsiaTheme="minorEastAsia" w:hAnsiTheme="minorEastAsia" w:cs="ＭＳＰ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3B4C1316"/>
    <w:multiLevelType w:val="hybridMultilevel"/>
    <w:tmpl w:val="D284D31E"/>
    <w:lvl w:ilvl="0" w:tplc="F6B4F1F4">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15:restartNumberingAfterBreak="0">
    <w:nsid w:val="5BBE4A97"/>
    <w:multiLevelType w:val="hybridMultilevel"/>
    <w:tmpl w:val="D284D31E"/>
    <w:lvl w:ilvl="0" w:tplc="F6B4F1F4">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98"/>
    <w:rsid w:val="00004895"/>
    <w:rsid w:val="000110D6"/>
    <w:rsid w:val="00053C99"/>
    <w:rsid w:val="00056778"/>
    <w:rsid w:val="000736DF"/>
    <w:rsid w:val="0007449D"/>
    <w:rsid w:val="000832C7"/>
    <w:rsid w:val="000851B3"/>
    <w:rsid w:val="000B453F"/>
    <w:rsid w:val="000B7B69"/>
    <w:rsid w:val="000C1B0E"/>
    <w:rsid w:val="000C5FA0"/>
    <w:rsid w:val="000D4010"/>
    <w:rsid w:val="000D5A7F"/>
    <w:rsid w:val="000D6286"/>
    <w:rsid w:val="000F1E4C"/>
    <w:rsid w:val="000F2CE8"/>
    <w:rsid w:val="00113154"/>
    <w:rsid w:val="001231FA"/>
    <w:rsid w:val="00132D83"/>
    <w:rsid w:val="001559C5"/>
    <w:rsid w:val="00162A3F"/>
    <w:rsid w:val="001815CF"/>
    <w:rsid w:val="001815EB"/>
    <w:rsid w:val="0018253E"/>
    <w:rsid w:val="00190654"/>
    <w:rsid w:val="00193AE3"/>
    <w:rsid w:val="001A3B4B"/>
    <w:rsid w:val="001B1971"/>
    <w:rsid w:val="001B2D52"/>
    <w:rsid w:val="001C4123"/>
    <w:rsid w:val="001E6CA2"/>
    <w:rsid w:val="001E7E29"/>
    <w:rsid w:val="001F2A99"/>
    <w:rsid w:val="001F4A51"/>
    <w:rsid w:val="001F584E"/>
    <w:rsid w:val="001F6450"/>
    <w:rsid w:val="00204352"/>
    <w:rsid w:val="002101FB"/>
    <w:rsid w:val="002117D3"/>
    <w:rsid w:val="00221992"/>
    <w:rsid w:val="00224686"/>
    <w:rsid w:val="00231378"/>
    <w:rsid w:val="00235733"/>
    <w:rsid w:val="002378FD"/>
    <w:rsid w:val="00247C80"/>
    <w:rsid w:val="00257286"/>
    <w:rsid w:val="002652FA"/>
    <w:rsid w:val="00265D40"/>
    <w:rsid w:val="0026699A"/>
    <w:rsid w:val="00267D59"/>
    <w:rsid w:val="002700AE"/>
    <w:rsid w:val="00273E1C"/>
    <w:rsid w:val="002906ED"/>
    <w:rsid w:val="00297217"/>
    <w:rsid w:val="002972CB"/>
    <w:rsid w:val="002A5FE8"/>
    <w:rsid w:val="002B3798"/>
    <w:rsid w:val="002B4A7F"/>
    <w:rsid w:val="002C2254"/>
    <w:rsid w:val="002D15D1"/>
    <w:rsid w:val="002D3531"/>
    <w:rsid w:val="002E1EB1"/>
    <w:rsid w:val="002E76DC"/>
    <w:rsid w:val="002F11F0"/>
    <w:rsid w:val="003162B5"/>
    <w:rsid w:val="00322E27"/>
    <w:rsid w:val="00332497"/>
    <w:rsid w:val="003345DB"/>
    <w:rsid w:val="00335060"/>
    <w:rsid w:val="0034707F"/>
    <w:rsid w:val="0035116A"/>
    <w:rsid w:val="00364FFF"/>
    <w:rsid w:val="00374688"/>
    <w:rsid w:val="003757A4"/>
    <w:rsid w:val="003840A3"/>
    <w:rsid w:val="00394189"/>
    <w:rsid w:val="003A17BB"/>
    <w:rsid w:val="003B4491"/>
    <w:rsid w:val="003B6C24"/>
    <w:rsid w:val="003C1250"/>
    <w:rsid w:val="003E21D8"/>
    <w:rsid w:val="003E2C00"/>
    <w:rsid w:val="004050CA"/>
    <w:rsid w:val="00416D02"/>
    <w:rsid w:val="00423A65"/>
    <w:rsid w:val="0043777F"/>
    <w:rsid w:val="00442D7E"/>
    <w:rsid w:val="00454236"/>
    <w:rsid w:val="00491C65"/>
    <w:rsid w:val="0049447B"/>
    <w:rsid w:val="00497F55"/>
    <w:rsid w:val="004A25F0"/>
    <w:rsid w:val="004A7DCA"/>
    <w:rsid w:val="004B07CB"/>
    <w:rsid w:val="004C00DE"/>
    <w:rsid w:val="004C6CB1"/>
    <w:rsid w:val="004D0480"/>
    <w:rsid w:val="004D6629"/>
    <w:rsid w:val="004D6AB9"/>
    <w:rsid w:val="004E619A"/>
    <w:rsid w:val="00527438"/>
    <w:rsid w:val="00551308"/>
    <w:rsid w:val="00560F79"/>
    <w:rsid w:val="00566619"/>
    <w:rsid w:val="0059398A"/>
    <w:rsid w:val="00596211"/>
    <w:rsid w:val="005A0357"/>
    <w:rsid w:val="005A25FC"/>
    <w:rsid w:val="005A4637"/>
    <w:rsid w:val="005A6539"/>
    <w:rsid w:val="005B4D9C"/>
    <w:rsid w:val="005D1C07"/>
    <w:rsid w:val="005E413F"/>
    <w:rsid w:val="00611002"/>
    <w:rsid w:val="006277D7"/>
    <w:rsid w:val="00631DDC"/>
    <w:rsid w:val="006342A3"/>
    <w:rsid w:val="006905E4"/>
    <w:rsid w:val="00690B2B"/>
    <w:rsid w:val="006A3194"/>
    <w:rsid w:val="006A382A"/>
    <w:rsid w:val="006A6168"/>
    <w:rsid w:val="006A6B18"/>
    <w:rsid w:val="006B003B"/>
    <w:rsid w:val="006B2E4B"/>
    <w:rsid w:val="006D2746"/>
    <w:rsid w:val="006D2E0F"/>
    <w:rsid w:val="006D77D5"/>
    <w:rsid w:val="006E0B1E"/>
    <w:rsid w:val="006E69C8"/>
    <w:rsid w:val="006E7FA1"/>
    <w:rsid w:val="006F550D"/>
    <w:rsid w:val="007015A1"/>
    <w:rsid w:val="00716AEF"/>
    <w:rsid w:val="007307EE"/>
    <w:rsid w:val="00734930"/>
    <w:rsid w:val="00735C0B"/>
    <w:rsid w:val="00751186"/>
    <w:rsid w:val="00762C0D"/>
    <w:rsid w:val="00765798"/>
    <w:rsid w:val="00781497"/>
    <w:rsid w:val="0078306F"/>
    <w:rsid w:val="00783332"/>
    <w:rsid w:val="00784889"/>
    <w:rsid w:val="00787902"/>
    <w:rsid w:val="007968BD"/>
    <w:rsid w:val="00796D7E"/>
    <w:rsid w:val="007A5E68"/>
    <w:rsid w:val="007A78E9"/>
    <w:rsid w:val="007B1942"/>
    <w:rsid w:val="007B5F8A"/>
    <w:rsid w:val="007B61A9"/>
    <w:rsid w:val="007C5BB9"/>
    <w:rsid w:val="007D311B"/>
    <w:rsid w:val="007D778C"/>
    <w:rsid w:val="007F2EBB"/>
    <w:rsid w:val="008013BD"/>
    <w:rsid w:val="00802063"/>
    <w:rsid w:val="00810687"/>
    <w:rsid w:val="00812B77"/>
    <w:rsid w:val="0082444B"/>
    <w:rsid w:val="00827E50"/>
    <w:rsid w:val="00830CFB"/>
    <w:rsid w:val="00835457"/>
    <w:rsid w:val="008424C7"/>
    <w:rsid w:val="00847020"/>
    <w:rsid w:val="00854AF8"/>
    <w:rsid w:val="00861348"/>
    <w:rsid w:val="00862319"/>
    <w:rsid w:val="00863F67"/>
    <w:rsid w:val="00865B84"/>
    <w:rsid w:val="00866DFC"/>
    <w:rsid w:val="00867FF6"/>
    <w:rsid w:val="00881F4B"/>
    <w:rsid w:val="00893C5C"/>
    <w:rsid w:val="00895147"/>
    <w:rsid w:val="008969CB"/>
    <w:rsid w:val="008A4241"/>
    <w:rsid w:val="008A61EA"/>
    <w:rsid w:val="008C38FF"/>
    <w:rsid w:val="008D0483"/>
    <w:rsid w:val="008D596C"/>
    <w:rsid w:val="008D62DA"/>
    <w:rsid w:val="008E04D9"/>
    <w:rsid w:val="008E708C"/>
    <w:rsid w:val="008F6018"/>
    <w:rsid w:val="0090654B"/>
    <w:rsid w:val="0092216A"/>
    <w:rsid w:val="00932382"/>
    <w:rsid w:val="00935A33"/>
    <w:rsid w:val="00940B3B"/>
    <w:rsid w:val="009503DE"/>
    <w:rsid w:val="00953371"/>
    <w:rsid w:val="00964758"/>
    <w:rsid w:val="009671DF"/>
    <w:rsid w:val="00967A59"/>
    <w:rsid w:val="009716EA"/>
    <w:rsid w:val="00972251"/>
    <w:rsid w:val="009769A3"/>
    <w:rsid w:val="00981D5C"/>
    <w:rsid w:val="00985B79"/>
    <w:rsid w:val="009A2FFF"/>
    <w:rsid w:val="009A33EA"/>
    <w:rsid w:val="009A5856"/>
    <w:rsid w:val="009C4A11"/>
    <w:rsid w:val="009D0721"/>
    <w:rsid w:val="009E64D7"/>
    <w:rsid w:val="009F213A"/>
    <w:rsid w:val="009F75EF"/>
    <w:rsid w:val="00A00F79"/>
    <w:rsid w:val="00A02008"/>
    <w:rsid w:val="00A14D1E"/>
    <w:rsid w:val="00A23BB1"/>
    <w:rsid w:val="00A2753F"/>
    <w:rsid w:val="00A3129B"/>
    <w:rsid w:val="00A37DD4"/>
    <w:rsid w:val="00A44101"/>
    <w:rsid w:val="00A45AC4"/>
    <w:rsid w:val="00A55242"/>
    <w:rsid w:val="00A56D45"/>
    <w:rsid w:val="00A60CEC"/>
    <w:rsid w:val="00A6727B"/>
    <w:rsid w:val="00A73981"/>
    <w:rsid w:val="00A82624"/>
    <w:rsid w:val="00A834D5"/>
    <w:rsid w:val="00A83E63"/>
    <w:rsid w:val="00AA0B93"/>
    <w:rsid w:val="00AA5C46"/>
    <w:rsid w:val="00AA68ED"/>
    <w:rsid w:val="00AA7AE2"/>
    <w:rsid w:val="00AB1DEA"/>
    <w:rsid w:val="00AB4260"/>
    <w:rsid w:val="00AB6096"/>
    <w:rsid w:val="00AE7E06"/>
    <w:rsid w:val="00AF484F"/>
    <w:rsid w:val="00B00E62"/>
    <w:rsid w:val="00B03B1F"/>
    <w:rsid w:val="00B07E1D"/>
    <w:rsid w:val="00B26995"/>
    <w:rsid w:val="00B33ED2"/>
    <w:rsid w:val="00B357AD"/>
    <w:rsid w:val="00B42EFF"/>
    <w:rsid w:val="00B540B2"/>
    <w:rsid w:val="00B702DD"/>
    <w:rsid w:val="00B74759"/>
    <w:rsid w:val="00B86C21"/>
    <w:rsid w:val="00BA0794"/>
    <w:rsid w:val="00BB08AE"/>
    <w:rsid w:val="00BD3F95"/>
    <w:rsid w:val="00BD47E6"/>
    <w:rsid w:val="00BD71CD"/>
    <w:rsid w:val="00BD75C1"/>
    <w:rsid w:val="00BE399D"/>
    <w:rsid w:val="00BF5302"/>
    <w:rsid w:val="00BF6A7B"/>
    <w:rsid w:val="00C03469"/>
    <w:rsid w:val="00C04C3E"/>
    <w:rsid w:val="00C06D14"/>
    <w:rsid w:val="00C15BE2"/>
    <w:rsid w:val="00C21C41"/>
    <w:rsid w:val="00C2229D"/>
    <w:rsid w:val="00C434C7"/>
    <w:rsid w:val="00C84F21"/>
    <w:rsid w:val="00C91747"/>
    <w:rsid w:val="00C93BD1"/>
    <w:rsid w:val="00C97C51"/>
    <w:rsid w:val="00CB129B"/>
    <w:rsid w:val="00CB184D"/>
    <w:rsid w:val="00CC3400"/>
    <w:rsid w:val="00CD0C5E"/>
    <w:rsid w:val="00CD684C"/>
    <w:rsid w:val="00CE42E6"/>
    <w:rsid w:val="00CE78D2"/>
    <w:rsid w:val="00CF5D24"/>
    <w:rsid w:val="00D00D6F"/>
    <w:rsid w:val="00D14B23"/>
    <w:rsid w:val="00D2166E"/>
    <w:rsid w:val="00D23363"/>
    <w:rsid w:val="00D26365"/>
    <w:rsid w:val="00D51236"/>
    <w:rsid w:val="00D53703"/>
    <w:rsid w:val="00D62F57"/>
    <w:rsid w:val="00D722C6"/>
    <w:rsid w:val="00D767E8"/>
    <w:rsid w:val="00D806B9"/>
    <w:rsid w:val="00D85F71"/>
    <w:rsid w:val="00D90F59"/>
    <w:rsid w:val="00D93C1B"/>
    <w:rsid w:val="00DA07AD"/>
    <w:rsid w:val="00DA0F40"/>
    <w:rsid w:val="00DA5EAC"/>
    <w:rsid w:val="00DB1994"/>
    <w:rsid w:val="00DB510A"/>
    <w:rsid w:val="00DC6BE2"/>
    <w:rsid w:val="00DD080A"/>
    <w:rsid w:val="00DD6443"/>
    <w:rsid w:val="00DF569A"/>
    <w:rsid w:val="00E02201"/>
    <w:rsid w:val="00E063FE"/>
    <w:rsid w:val="00E31FEA"/>
    <w:rsid w:val="00E36BC0"/>
    <w:rsid w:val="00E41429"/>
    <w:rsid w:val="00E4794E"/>
    <w:rsid w:val="00E50D5D"/>
    <w:rsid w:val="00E650CF"/>
    <w:rsid w:val="00E670E1"/>
    <w:rsid w:val="00E760A3"/>
    <w:rsid w:val="00E765DC"/>
    <w:rsid w:val="00E808F6"/>
    <w:rsid w:val="00E81183"/>
    <w:rsid w:val="00EA0535"/>
    <w:rsid w:val="00EA1415"/>
    <w:rsid w:val="00EA6FDC"/>
    <w:rsid w:val="00EB1C8D"/>
    <w:rsid w:val="00EB3901"/>
    <w:rsid w:val="00EB4D8F"/>
    <w:rsid w:val="00EB4D93"/>
    <w:rsid w:val="00EB68FB"/>
    <w:rsid w:val="00EF62D3"/>
    <w:rsid w:val="00EF74FD"/>
    <w:rsid w:val="00F14883"/>
    <w:rsid w:val="00F154FC"/>
    <w:rsid w:val="00F26580"/>
    <w:rsid w:val="00F27488"/>
    <w:rsid w:val="00F30104"/>
    <w:rsid w:val="00F30163"/>
    <w:rsid w:val="00F30951"/>
    <w:rsid w:val="00F32F57"/>
    <w:rsid w:val="00F36D62"/>
    <w:rsid w:val="00F47078"/>
    <w:rsid w:val="00F709F5"/>
    <w:rsid w:val="00F949AB"/>
    <w:rsid w:val="00F96689"/>
    <w:rsid w:val="00FA1138"/>
    <w:rsid w:val="00FC59D0"/>
    <w:rsid w:val="00FD1493"/>
    <w:rsid w:val="00FD3570"/>
    <w:rsid w:val="00FE13D8"/>
    <w:rsid w:val="00FE1F1C"/>
    <w:rsid w:val="00FE3FFE"/>
    <w:rsid w:val="00FE6320"/>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F3460"/>
  <w15:docId w15:val="{F8882F2D-D4DE-4B3E-AA5B-F9FAA6EE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765798"/>
    <w:rPr>
      <w:rFonts w:ascii="ＭＳ ゴシック" w:eastAsia="ＭＳ ゴシック" w:hAnsi="ＭＳ ゴシック"/>
    </w:rPr>
  </w:style>
  <w:style w:type="character" w:customStyle="1" w:styleId="a4">
    <w:name w:val="章 (文字)"/>
    <w:basedOn w:val="a0"/>
    <w:link w:val="a3"/>
    <w:rsid w:val="00765798"/>
    <w:rPr>
      <w:rFonts w:ascii="ＭＳ ゴシック" w:eastAsia="ＭＳ ゴシック" w:hAnsi="ＭＳ ゴシック" w:cs="Times New Roman"/>
      <w:szCs w:val="24"/>
    </w:rPr>
  </w:style>
  <w:style w:type="character" w:styleId="a5">
    <w:name w:val="annotation reference"/>
    <w:basedOn w:val="a0"/>
    <w:uiPriority w:val="99"/>
    <w:semiHidden/>
    <w:unhideWhenUsed/>
    <w:rsid w:val="001F2A99"/>
    <w:rPr>
      <w:sz w:val="18"/>
      <w:szCs w:val="18"/>
    </w:rPr>
  </w:style>
  <w:style w:type="paragraph" w:styleId="a6">
    <w:name w:val="annotation text"/>
    <w:basedOn w:val="a"/>
    <w:link w:val="a7"/>
    <w:uiPriority w:val="99"/>
    <w:semiHidden/>
    <w:unhideWhenUsed/>
    <w:rsid w:val="001F2A99"/>
    <w:pPr>
      <w:jc w:val="left"/>
    </w:pPr>
  </w:style>
  <w:style w:type="character" w:customStyle="1" w:styleId="a7">
    <w:name w:val="コメント文字列 (文字)"/>
    <w:basedOn w:val="a0"/>
    <w:link w:val="a6"/>
    <w:uiPriority w:val="99"/>
    <w:semiHidden/>
    <w:rsid w:val="001F2A99"/>
    <w:rPr>
      <w:rFonts w:ascii="Century" w:eastAsia="ＭＳ 明朝" w:hAnsi="Century" w:cs="Times New Roman"/>
      <w:szCs w:val="24"/>
    </w:rPr>
  </w:style>
  <w:style w:type="paragraph" w:styleId="a8">
    <w:name w:val="annotation subject"/>
    <w:basedOn w:val="a6"/>
    <w:next w:val="a6"/>
    <w:link w:val="a9"/>
    <w:uiPriority w:val="99"/>
    <w:semiHidden/>
    <w:unhideWhenUsed/>
    <w:rsid w:val="001F2A99"/>
    <w:rPr>
      <w:b/>
      <w:bCs/>
    </w:rPr>
  </w:style>
  <w:style w:type="character" w:customStyle="1" w:styleId="a9">
    <w:name w:val="コメント内容 (文字)"/>
    <w:basedOn w:val="a7"/>
    <w:link w:val="a8"/>
    <w:uiPriority w:val="99"/>
    <w:semiHidden/>
    <w:rsid w:val="001F2A99"/>
    <w:rPr>
      <w:rFonts w:ascii="Century" w:eastAsia="ＭＳ 明朝" w:hAnsi="Century" w:cs="Times New Roman"/>
      <w:b/>
      <w:bCs/>
      <w:szCs w:val="24"/>
    </w:rPr>
  </w:style>
  <w:style w:type="paragraph" w:styleId="aa">
    <w:name w:val="Balloon Text"/>
    <w:basedOn w:val="a"/>
    <w:link w:val="ab"/>
    <w:uiPriority w:val="99"/>
    <w:semiHidden/>
    <w:unhideWhenUsed/>
    <w:rsid w:val="001F2A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A99"/>
    <w:rPr>
      <w:rFonts w:asciiTheme="majorHAnsi" w:eastAsiaTheme="majorEastAsia" w:hAnsiTheme="majorHAnsi" w:cstheme="majorBidi"/>
      <w:sz w:val="18"/>
      <w:szCs w:val="18"/>
    </w:rPr>
  </w:style>
  <w:style w:type="paragraph" w:styleId="ac">
    <w:name w:val="List Paragraph"/>
    <w:basedOn w:val="a"/>
    <w:uiPriority w:val="34"/>
    <w:qFormat/>
    <w:rsid w:val="00265D40"/>
    <w:pPr>
      <w:ind w:leftChars="400" w:left="840"/>
    </w:pPr>
  </w:style>
  <w:style w:type="table" w:styleId="ad">
    <w:name w:val="Table Grid"/>
    <w:basedOn w:val="a1"/>
    <w:uiPriority w:val="39"/>
    <w:rsid w:val="006D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D311B"/>
    <w:pPr>
      <w:tabs>
        <w:tab w:val="center" w:pos="4252"/>
        <w:tab w:val="right" w:pos="8504"/>
      </w:tabs>
      <w:snapToGrid w:val="0"/>
    </w:pPr>
  </w:style>
  <w:style w:type="character" w:customStyle="1" w:styleId="af">
    <w:name w:val="ヘッダー (文字)"/>
    <w:basedOn w:val="a0"/>
    <w:link w:val="ae"/>
    <w:uiPriority w:val="99"/>
    <w:rsid w:val="007D311B"/>
    <w:rPr>
      <w:rFonts w:ascii="Century" w:eastAsia="ＭＳ 明朝" w:hAnsi="Century" w:cs="Times New Roman"/>
      <w:szCs w:val="24"/>
    </w:rPr>
  </w:style>
  <w:style w:type="paragraph" w:styleId="af0">
    <w:name w:val="footer"/>
    <w:basedOn w:val="a"/>
    <w:link w:val="af1"/>
    <w:uiPriority w:val="99"/>
    <w:unhideWhenUsed/>
    <w:rsid w:val="007D311B"/>
    <w:pPr>
      <w:tabs>
        <w:tab w:val="center" w:pos="4252"/>
        <w:tab w:val="right" w:pos="8504"/>
      </w:tabs>
      <w:snapToGrid w:val="0"/>
    </w:pPr>
  </w:style>
  <w:style w:type="character" w:customStyle="1" w:styleId="af1">
    <w:name w:val="フッター (文字)"/>
    <w:basedOn w:val="a0"/>
    <w:link w:val="af0"/>
    <w:uiPriority w:val="99"/>
    <w:rsid w:val="007D311B"/>
    <w:rPr>
      <w:rFonts w:ascii="Century" w:eastAsia="ＭＳ 明朝" w:hAnsi="Century" w:cs="Times New Roman"/>
      <w:szCs w:val="24"/>
    </w:rPr>
  </w:style>
  <w:style w:type="paragraph" w:customStyle="1" w:styleId="af2">
    <w:name w:val="号"/>
    <w:basedOn w:val="a"/>
    <w:rsid w:val="00A3129B"/>
    <w:pPr>
      <w:ind w:leftChars="100" w:left="522" w:hangingChars="150" w:hanging="313"/>
    </w:pPr>
    <w:rPr>
      <w:rFonts w:cs="ＭＳ 明朝"/>
      <w:szCs w:val="20"/>
    </w:rPr>
  </w:style>
  <w:style w:type="paragraph" w:styleId="af3">
    <w:name w:val="Note Heading"/>
    <w:basedOn w:val="a"/>
    <w:next w:val="a"/>
    <w:link w:val="af4"/>
    <w:rsid w:val="001815EB"/>
    <w:pPr>
      <w:jc w:val="center"/>
    </w:pPr>
  </w:style>
  <w:style w:type="character" w:customStyle="1" w:styleId="af4">
    <w:name w:val="記 (文字)"/>
    <w:basedOn w:val="a0"/>
    <w:link w:val="af3"/>
    <w:rsid w:val="001815EB"/>
    <w:rPr>
      <w:rFonts w:ascii="Century" w:eastAsia="ＭＳ 明朝" w:hAnsi="Century" w:cs="Times New Roman"/>
      <w:szCs w:val="24"/>
    </w:rPr>
  </w:style>
  <w:style w:type="paragraph" w:customStyle="1" w:styleId="af5">
    <w:name w:val="一太郎８/９"/>
    <w:rsid w:val="001815EB"/>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f6">
    <w:name w:val="オアシス"/>
    <w:rsid w:val="001815EB"/>
    <w:pPr>
      <w:widowControl w:val="0"/>
      <w:wordWrap w:val="0"/>
      <w:autoSpaceDE w:val="0"/>
      <w:autoSpaceDN w:val="0"/>
      <w:adjustRightInd w:val="0"/>
      <w:spacing w:line="476" w:lineRule="exact"/>
      <w:jc w:val="both"/>
    </w:pPr>
    <w:rPr>
      <w:rFonts w:ascii="ＭＳ 明朝" w:eastAsia="ＭＳ 明朝" w:hAnsi="Century" w:cs="Times New Roman"/>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6940">
      <w:bodyDiv w:val="1"/>
      <w:marLeft w:val="0"/>
      <w:marRight w:val="0"/>
      <w:marTop w:val="0"/>
      <w:marBottom w:val="0"/>
      <w:divBdr>
        <w:top w:val="none" w:sz="0" w:space="0" w:color="auto"/>
        <w:left w:val="none" w:sz="0" w:space="0" w:color="auto"/>
        <w:bottom w:val="none" w:sz="0" w:space="0" w:color="auto"/>
        <w:right w:val="none" w:sz="0" w:space="0" w:color="auto"/>
      </w:divBdr>
    </w:div>
    <w:div w:id="652609286">
      <w:bodyDiv w:val="1"/>
      <w:marLeft w:val="0"/>
      <w:marRight w:val="0"/>
      <w:marTop w:val="0"/>
      <w:marBottom w:val="0"/>
      <w:divBdr>
        <w:top w:val="none" w:sz="0" w:space="0" w:color="auto"/>
        <w:left w:val="none" w:sz="0" w:space="0" w:color="auto"/>
        <w:bottom w:val="none" w:sz="0" w:space="0" w:color="auto"/>
        <w:right w:val="none" w:sz="0" w:space="0" w:color="auto"/>
      </w:divBdr>
    </w:div>
    <w:div w:id="17890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2019-11-11T01:56:00Z</cp:lastPrinted>
  <dcterms:created xsi:type="dcterms:W3CDTF">2019-10-17T02:20:00Z</dcterms:created>
  <dcterms:modified xsi:type="dcterms:W3CDTF">2025-03-13T23:57:00Z</dcterms:modified>
</cp:coreProperties>
</file>