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1B" w:rsidRDefault="0023461B" w:rsidP="000C5D80">
      <w:pPr>
        <w:jc w:val="center"/>
        <w:rPr>
          <w:b/>
        </w:rPr>
      </w:pPr>
    </w:p>
    <w:p w:rsidR="00C00618" w:rsidRPr="0023461B" w:rsidRDefault="00605826" w:rsidP="000C5D80">
      <w:pPr>
        <w:jc w:val="center"/>
        <w:rPr>
          <w:b/>
        </w:rPr>
      </w:pPr>
      <w:bookmarkStart w:id="0" w:name="_GoBack"/>
      <w:bookmarkEnd w:id="0"/>
      <w:r w:rsidRPr="0023461B">
        <w:rPr>
          <w:rFonts w:hint="eastAsia"/>
          <w:b/>
        </w:rPr>
        <w:t>講</w:t>
      </w:r>
      <w:r w:rsidR="000C5D80" w:rsidRPr="0023461B">
        <w:rPr>
          <w:rFonts w:hint="eastAsia"/>
          <w:b/>
        </w:rPr>
        <w:t xml:space="preserve">　</w:t>
      </w:r>
      <w:r w:rsidR="0023461B">
        <w:rPr>
          <w:rFonts w:hint="eastAsia"/>
          <w:b/>
        </w:rPr>
        <w:t xml:space="preserve">　</w:t>
      </w:r>
      <w:r w:rsidRPr="0023461B">
        <w:rPr>
          <w:rFonts w:hint="eastAsia"/>
          <w:b/>
        </w:rPr>
        <w:t>評</w:t>
      </w:r>
    </w:p>
    <w:p w:rsidR="00605826" w:rsidRDefault="00605826"/>
    <w:p w:rsidR="00605826" w:rsidRPr="0023461B" w:rsidRDefault="00605826" w:rsidP="00605826">
      <w:pPr>
        <w:ind w:firstLineChars="100" w:firstLine="210"/>
      </w:pPr>
      <w:r w:rsidRPr="0023461B">
        <w:t>本公募では、</w:t>
      </w:r>
      <w:r w:rsidRPr="0023461B">
        <w:rPr>
          <w:rFonts w:hint="eastAsia"/>
        </w:rPr>
        <w:t>未利用地となっている東神戸フェリーセンタービル跡地を活用して、神戸港の振興や周辺地区の利便性向上・活性化等を推進するため、貸付けによって当該地を活用する事業者を広く募集した。</w:t>
      </w:r>
    </w:p>
    <w:p w:rsidR="00605826" w:rsidRPr="0023461B" w:rsidRDefault="00251BEC" w:rsidP="00605826">
      <w:pPr>
        <w:ind w:firstLineChars="100" w:firstLine="210"/>
      </w:pPr>
      <w:r w:rsidRPr="0023461B">
        <w:rPr>
          <w:rFonts w:hint="eastAsia"/>
        </w:rPr>
        <w:t>優先交渉権者に選定した事業者から、神戸港における中古車流通事業を活かした「レンタカー・中古車の保管場」</w:t>
      </w:r>
      <w:r w:rsidR="00B617EE" w:rsidRPr="0023461B">
        <w:rPr>
          <w:rFonts w:hint="eastAsia"/>
        </w:rPr>
        <w:t>、</w:t>
      </w:r>
      <w:r w:rsidR="00605826" w:rsidRPr="0023461B">
        <w:rPr>
          <w:rFonts w:hint="eastAsia"/>
        </w:rPr>
        <w:t>住民</w:t>
      </w:r>
      <w:r w:rsidRPr="0023461B">
        <w:rPr>
          <w:rFonts w:hint="eastAsia"/>
        </w:rPr>
        <w:t>や</w:t>
      </w:r>
      <w:r w:rsidR="00605826" w:rsidRPr="0023461B">
        <w:rPr>
          <w:rFonts w:hint="eastAsia"/>
        </w:rPr>
        <w:t>商業施設利用者</w:t>
      </w:r>
      <w:r w:rsidR="00DB57A1" w:rsidRPr="0023461B">
        <w:rPr>
          <w:rFonts w:hint="eastAsia"/>
        </w:rPr>
        <w:t>を</w:t>
      </w:r>
      <w:r w:rsidR="00C43B2D" w:rsidRPr="0023461B">
        <w:rPr>
          <w:rFonts w:hint="eastAsia"/>
        </w:rPr>
        <w:t>顧客</w:t>
      </w:r>
      <w:r w:rsidR="00DB57A1" w:rsidRPr="0023461B">
        <w:rPr>
          <w:rFonts w:hint="eastAsia"/>
        </w:rPr>
        <w:t>と</w:t>
      </w:r>
      <w:r w:rsidRPr="0023461B">
        <w:rPr>
          <w:rFonts w:hint="eastAsia"/>
        </w:rPr>
        <w:t>する</w:t>
      </w:r>
      <w:r w:rsidR="00DB57A1" w:rsidRPr="0023461B">
        <w:rPr>
          <w:rFonts w:hint="eastAsia"/>
        </w:rPr>
        <w:t>「洗車場」、として同地を活用する事業計画が示された。</w:t>
      </w:r>
    </w:p>
    <w:p w:rsidR="00DB57A1" w:rsidRPr="0023461B" w:rsidRDefault="00251BEC" w:rsidP="00605826">
      <w:pPr>
        <w:ind w:firstLineChars="100" w:firstLine="210"/>
      </w:pPr>
      <w:r w:rsidRPr="0023461B">
        <w:rPr>
          <w:rFonts w:hint="eastAsia"/>
        </w:rPr>
        <w:t>こ</w:t>
      </w:r>
      <w:r w:rsidR="00E62128" w:rsidRPr="0023461B">
        <w:rPr>
          <w:rFonts w:hint="eastAsia"/>
        </w:rPr>
        <w:t>の計画は、</w:t>
      </w:r>
      <w:r w:rsidR="00DB57A1" w:rsidRPr="0023461B">
        <w:rPr>
          <w:rFonts w:hint="eastAsia"/>
        </w:rPr>
        <w:t>公募要項で</w:t>
      </w:r>
      <w:r w:rsidRPr="0023461B">
        <w:rPr>
          <w:rFonts w:hint="eastAsia"/>
        </w:rPr>
        <w:t>示す基本的</w:t>
      </w:r>
      <w:r w:rsidR="00BD24BF" w:rsidRPr="0023461B">
        <w:rPr>
          <w:rFonts w:hint="eastAsia"/>
        </w:rPr>
        <w:t>要件を</w:t>
      </w:r>
      <w:r w:rsidR="00E62128" w:rsidRPr="0023461B">
        <w:rPr>
          <w:rFonts w:hint="eastAsia"/>
        </w:rPr>
        <w:t>満たし、</w:t>
      </w:r>
      <w:r w:rsidR="00DB57A1" w:rsidRPr="0023461B">
        <w:rPr>
          <w:rFonts w:hint="eastAsia"/>
        </w:rPr>
        <w:t>周辺</w:t>
      </w:r>
      <w:r w:rsidRPr="0023461B">
        <w:rPr>
          <w:rFonts w:hint="eastAsia"/>
        </w:rPr>
        <w:t>との調和や利便性向上、</w:t>
      </w:r>
      <w:r w:rsidR="00DB57A1" w:rsidRPr="0023461B">
        <w:rPr>
          <w:rFonts w:hint="eastAsia"/>
        </w:rPr>
        <w:t>活性化において一定の</w:t>
      </w:r>
      <w:r w:rsidR="00BD24BF" w:rsidRPr="0023461B">
        <w:rPr>
          <w:rFonts w:hint="eastAsia"/>
        </w:rPr>
        <w:t>効果が期待できる</w:t>
      </w:r>
      <w:r w:rsidRPr="0023461B">
        <w:rPr>
          <w:rFonts w:hint="eastAsia"/>
        </w:rPr>
        <w:t>ほか、神戸港</w:t>
      </w:r>
      <w:r w:rsidR="00DB57A1" w:rsidRPr="0023461B">
        <w:rPr>
          <w:rFonts w:hint="eastAsia"/>
        </w:rPr>
        <w:t>振興</w:t>
      </w:r>
      <w:r w:rsidR="007F4B72" w:rsidRPr="0023461B">
        <w:rPr>
          <w:rFonts w:hint="eastAsia"/>
        </w:rPr>
        <w:t>への寄与</w:t>
      </w:r>
      <w:r w:rsidRPr="0023461B">
        <w:rPr>
          <w:rFonts w:hint="eastAsia"/>
        </w:rPr>
        <w:t>について</w:t>
      </w:r>
      <w:r w:rsidR="00E62128" w:rsidRPr="0023461B">
        <w:rPr>
          <w:rFonts w:hint="eastAsia"/>
        </w:rPr>
        <w:t>、</w:t>
      </w:r>
      <w:r w:rsidR="00DD334C" w:rsidRPr="0023461B">
        <w:rPr>
          <w:rFonts w:hint="eastAsia"/>
        </w:rPr>
        <w:t>経済動向</w:t>
      </w:r>
      <w:r w:rsidR="00C43B2D" w:rsidRPr="0023461B">
        <w:rPr>
          <w:rFonts w:hint="eastAsia"/>
        </w:rPr>
        <w:t>等</w:t>
      </w:r>
      <w:r w:rsidR="00DD334C" w:rsidRPr="0023461B">
        <w:rPr>
          <w:rFonts w:hint="eastAsia"/>
        </w:rPr>
        <w:t>に依るため現状</w:t>
      </w:r>
      <w:r w:rsidR="00DB57A1" w:rsidRPr="0023461B">
        <w:rPr>
          <w:rFonts w:hint="eastAsia"/>
        </w:rPr>
        <w:t>不</w:t>
      </w:r>
      <w:r w:rsidRPr="0023461B">
        <w:rPr>
          <w:rFonts w:hint="eastAsia"/>
        </w:rPr>
        <w:t>確実</w:t>
      </w:r>
      <w:r w:rsidR="00DB57A1" w:rsidRPr="0023461B">
        <w:rPr>
          <w:rFonts w:hint="eastAsia"/>
        </w:rPr>
        <w:t>な部分もある</w:t>
      </w:r>
      <w:r w:rsidRPr="0023461B">
        <w:rPr>
          <w:rFonts w:hint="eastAsia"/>
        </w:rPr>
        <w:t>ものの</w:t>
      </w:r>
      <w:r w:rsidR="00E62128" w:rsidRPr="0023461B">
        <w:rPr>
          <w:rFonts w:hint="eastAsia"/>
        </w:rPr>
        <w:t>将来的な効果が期待されうる</w:t>
      </w:r>
      <w:r w:rsidR="00BD24BF" w:rsidRPr="0023461B">
        <w:rPr>
          <w:rFonts w:hint="eastAsia"/>
        </w:rPr>
        <w:t>もの</w:t>
      </w:r>
      <w:r w:rsidR="00DB57A1" w:rsidRPr="0023461B">
        <w:rPr>
          <w:rFonts w:hint="eastAsia"/>
        </w:rPr>
        <w:t>と</w:t>
      </w:r>
      <w:r w:rsidRPr="0023461B">
        <w:rPr>
          <w:rFonts w:hint="eastAsia"/>
        </w:rPr>
        <w:t>評価した。</w:t>
      </w:r>
    </w:p>
    <w:p w:rsidR="00605826" w:rsidRPr="0023461B" w:rsidRDefault="00E62128">
      <w:r w:rsidRPr="0023461B">
        <w:rPr>
          <w:rFonts w:hint="eastAsia"/>
        </w:rPr>
        <w:t xml:space="preserve">　長く存続できる</w:t>
      </w:r>
      <w:r w:rsidR="00BD24BF" w:rsidRPr="0023461B">
        <w:rPr>
          <w:rFonts w:hint="eastAsia"/>
        </w:rPr>
        <w:t>施設であるよう</w:t>
      </w:r>
      <w:r w:rsidR="00B8579B" w:rsidRPr="0023461B">
        <w:rPr>
          <w:rFonts w:hint="eastAsia"/>
        </w:rPr>
        <w:t>、</w:t>
      </w:r>
      <w:r w:rsidRPr="0023461B">
        <w:rPr>
          <w:rFonts w:hint="eastAsia"/>
        </w:rPr>
        <w:t>地域</w:t>
      </w:r>
      <w:r w:rsidR="00DD334C" w:rsidRPr="0023461B">
        <w:rPr>
          <w:rFonts w:hint="eastAsia"/>
        </w:rPr>
        <w:t>住民</w:t>
      </w:r>
      <w:r w:rsidRPr="0023461B">
        <w:rPr>
          <w:rFonts w:hint="eastAsia"/>
        </w:rPr>
        <w:t>からの理解・信頼を得ること</w:t>
      </w:r>
      <w:r w:rsidR="00B8579B" w:rsidRPr="0023461B">
        <w:rPr>
          <w:rFonts w:hint="eastAsia"/>
        </w:rPr>
        <w:t>、</w:t>
      </w:r>
      <w:r w:rsidRPr="0023461B">
        <w:rPr>
          <w:rFonts w:hint="eastAsia"/>
        </w:rPr>
        <w:t>また、神戸港の振興に資するよう</w:t>
      </w:r>
      <w:r w:rsidR="00B8579B" w:rsidRPr="0023461B">
        <w:rPr>
          <w:rFonts w:hint="eastAsia"/>
        </w:rPr>
        <w:t>中古車販売に対する</w:t>
      </w:r>
      <w:r w:rsidR="00BD24BF" w:rsidRPr="0023461B">
        <w:rPr>
          <w:rFonts w:hint="eastAsia"/>
        </w:rPr>
        <w:t>努力が望まれる。</w:t>
      </w:r>
    </w:p>
    <w:p w:rsidR="00DB57A1" w:rsidRPr="0023461B" w:rsidRDefault="00DB57A1"/>
    <w:p w:rsidR="00BD24BF" w:rsidRPr="0023461B" w:rsidRDefault="00605826" w:rsidP="00BD24BF">
      <w:pPr>
        <w:jc w:val="right"/>
      </w:pPr>
      <w:r w:rsidRPr="0023461B">
        <w:t xml:space="preserve"> </w:t>
      </w:r>
      <w:r w:rsidR="00BD24BF" w:rsidRPr="0023461B">
        <w:t>令和</w:t>
      </w:r>
      <w:r w:rsidR="00BD24BF" w:rsidRPr="0023461B">
        <w:rPr>
          <w:rFonts w:hint="eastAsia"/>
        </w:rPr>
        <w:t>８</w:t>
      </w:r>
      <w:r w:rsidRPr="0023461B">
        <w:t>年</w:t>
      </w:r>
      <w:r w:rsidR="00BD24BF" w:rsidRPr="0023461B">
        <w:rPr>
          <w:rFonts w:hint="eastAsia"/>
        </w:rPr>
        <w:t>３</w:t>
      </w:r>
      <w:r w:rsidRPr="0023461B">
        <w:t>月</w:t>
      </w:r>
      <w:r w:rsidR="00BD24BF" w:rsidRPr="0023461B">
        <w:rPr>
          <w:rFonts w:hint="eastAsia"/>
        </w:rPr>
        <w:t>17</w:t>
      </w:r>
      <w:r w:rsidRPr="0023461B">
        <w:t xml:space="preserve">日 </w:t>
      </w:r>
    </w:p>
    <w:p w:rsidR="00BD24BF" w:rsidRPr="0023461B" w:rsidRDefault="00BD24BF" w:rsidP="00BD24BF">
      <w:pPr>
        <w:jc w:val="right"/>
      </w:pPr>
      <w:r w:rsidRPr="0023461B">
        <w:rPr>
          <w:rFonts w:hint="eastAsia"/>
        </w:rPr>
        <w:t>港湾局所管地（東灘区青木1丁目）貸付事業者選考委員会</w:t>
      </w:r>
    </w:p>
    <w:p w:rsidR="00BD24BF" w:rsidRPr="0023461B" w:rsidRDefault="00BD24BF" w:rsidP="00BD24BF">
      <w:pPr>
        <w:wordWrap w:val="0"/>
        <w:jc w:val="right"/>
      </w:pPr>
      <w:r w:rsidRPr="0023461B">
        <w:rPr>
          <w:rFonts w:hint="eastAsia"/>
        </w:rPr>
        <w:t>委員長　田端　和彦</w:t>
      </w:r>
    </w:p>
    <w:p w:rsidR="00605826" w:rsidRPr="0023461B" w:rsidRDefault="00605826" w:rsidP="00BD24BF">
      <w:pPr>
        <w:jc w:val="right"/>
      </w:pPr>
    </w:p>
    <w:p w:rsidR="008D1AAC" w:rsidRPr="0023461B" w:rsidRDefault="008D1AAC" w:rsidP="00BD24BF">
      <w:pPr>
        <w:jc w:val="right"/>
      </w:pPr>
    </w:p>
    <w:p w:rsidR="008D1AAC" w:rsidRPr="0023461B" w:rsidRDefault="008D1AAC" w:rsidP="00BD24BF">
      <w:pPr>
        <w:jc w:val="right"/>
      </w:pPr>
    </w:p>
    <w:p w:rsidR="008D1AAC" w:rsidRPr="0023461B" w:rsidRDefault="008D1AAC" w:rsidP="00BD24BF">
      <w:pPr>
        <w:jc w:val="right"/>
      </w:pPr>
    </w:p>
    <w:p w:rsidR="008D1AAC" w:rsidRPr="0023461B" w:rsidRDefault="008D1AAC" w:rsidP="008D1AAC">
      <w:pPr>
        <w:jc w:val="center"/>
        <w:rPr>
          <w:rFonts w:eastAsiaTheme="minorHAnsi"/>
          <w:szCs w:val="24"/>
        </w:rPr>
      </w:pPr>
      <w:r w:rsidRPr="0023461B">
        <w:rPr>
          <w:rFonts w:eastAsiaTheme="minorHAnsi" w:hint="eastAsia"/>
          <w:szCs w:val="24"/>
        </w:rPr>
        <w:t>付帯意見</w:t>
      </w:r>
    </w:p>
    <w:p w:rsidR="008D1AAC" w:rsidRPr="0023461B" w:rsidRDefault="008D1AAC" w:rsidP="008D1AAC">
      <w:pPr>
        <w:jc w:val="center"/>
        <w:rPr>
          <w:rFonts w:eastAsiaTheme="minorHAnsi"/>
          <w:szCs w:val="24"/>
        </w:rPr>
      </w:pPr>
    </w:p>
    <w:p w:rsidR="008D1AAC" w:rsidRPr="0023461B" w:rsidRDefault="002C4A19" w:rsidP="008D1AAC">
      <w:pPr>
        <w:ind w:firstLineChars="100" w:firstLine="210"/>
        <w:rPr>
          <w:rFonts w:eastAsiaTheme="minorHAnsi"/>
          <w:szCs w:val="24"/>
        </w:rPr>
      </w:pPr>
      <w:r w:rsidRPr="0023461B">
        <w:rPr>
          <w:rFonts w:eastAsiaTheme="minorHAnsi" w:hint="eastAsia"/>
          <w:szCs w:val="24"/>
        </w:rPr>
        <w:t>今後の本事業の</w:t>
      </w:r>
      <w:r w:rsidR="00C43B2D" w:rsidRPr="0023461B">
        <w:rPr>
          <w:rFonts w:eastAsiaTheme="minorHAnsi" w:hint="eastAsia"/>
          <w:szCs w:val="24"/>
        </w:rPr>
        <w:t>持続のため、</w:t>
      </w:r>
      <w:r w:rsidRPr="0023461B">
        <w:rPr>
          <w:rFonts w:eastAsiaTheme="minorHAnsi" w:hint="eastAsia"/>
          <w:szCs w:val="24"/>
        </w:rPr>
        <w:t>実施に当たって、青木南地区まちづくり協議会と丁寧な</w:t>
      </w:r>
      <w:r w:rsidR="008D1AAC" w:rsidRPr="0023461B">
        <w:rPr>
          <w:rFonts w:eastAsiaTheme="minorHAnsi" w:hint="eastAsia"/>
          <w:szCs w:val="24"/>
        </w:rPr>
        <w:t>協議を行い、地元の</w:t>
      </w:r>
      <w:r w:rsidR="00251BEC" w:rsidRPr="0023461B">
        <w:rPr>
          <w:rFonts w:eastAsiaTheme="minorHAnsi" w:hint="eastAsia"/>
          <w:szCs w:val="24"/>
        </w:rPr>
        <w:t>理解を得る</w:t>
      </w:r>
      <w:r w:rsidR="008D1AAC" w:rsidRPr="0023461B">
        <w:rPr>
          <w:rFonts w:eastAsiaTheme="minorHAnsi" w:hint="eastAsia"/>
          <w:szCs w:val="24"/>
        </w:rPr>
        <w:t>ことが求められる。その</w:t>
      </w:r>
      <w:r w:rsidR="00C43B2D" w:rsidRPr="0023461B">
        <w:rPr>
          <w:rFonts w:eastAsiaTheme="minorHAnsi" w:hint="eastAsia"/>
          <w:szCs w:val="24"/>
        </w:rPr>
        <w:t>ことを踏まえ</w:t>
      </w:r>
      <w:r w:rsidR="008D1AAC" w:rsidRPr="0023461B">
        <w:rPr>
          <w:rFonts w:eastAsiaTheme="minorHAnsi" w:hint="eastAsia"/>
          <w:szCs w:val="24"/>
        </w:rPr>
        <w:t>、事業計画の実現に向けて以下の諸点を特に留意されたい。</w:t>
      </w:r>
    </w:p>
    <w:p w:rsidR="008D1AAC" w:rsidRPr="0023461B" w:rsidRDefault="008D1AAC" w:rsidP="008D1AAC">
      <w:pPr>
        <w:ind w:firstLineChars="100" w:firstLine="210"/>
        <w:rPr>
          <w:rFonts w:eastAsiaTheme="minorHAnsi"/>
          <w:szCs w:val="24"/>
        </w:rPr>
      </w:pPr>
    </w:p>
    <w:p w:rsidR="008D1AAC" w:rsidRPr="0023461B" w:rsidRDefault="008D1AAC" w:rsidP="008D1AAC">
      <w:pPr>
        <w:pStyle w:val="a9"/>
        <w:widowControl/>
        <w:numPr>
          <w:ilvl w:val="0"/>
          <w:numId w:val="1"/>
        </w:numPr>
        <w:snapToGrid w:val="0"/>
        <w:ind w:leftChars="114" w:left="599"/>
        <w:jc w:val="left"/>
        <w:rPr>
          <w:rFonts w:eastAsiaTheme="minorHAnsi" w:cs="ＭＳ Ｐゴシック"/>
          <w:kern w:val="0"/>
          <w:szCs w:val="24"/>
        </w:rPr>
      </w:pPr>
      <w:r w:rsidRPr="0023461B">
        <w:rPr>
          <w:rFonts w:eastAsiaTheme="minorHAnsi" w:cs="ＭＳ Ｐゴシック" w:hint="eastAsia"/>
          <w:kern w:val="0"/>
          <w:szCs w:val="24"/>
        </w:rPr>
        <w:t>周辺住宅の住環境及び周辺商業施設</w:t>
      </w:r>
      <w:r w:rsidR="00251BEC" w:rsidRPr="0023461B">
        <w:rPr>
          <w:rFonts w:eastAsiaTheme="minorHAnsi" w:cs="ＭＳ Ｐゴシック" w:hint="eastAsia"/>
          <w:kern w:val="0"/>
          <w:szCs w:val="24"/>
        </w:rPr>
        <w:t>との調和に留意し、地元と丁寧に調整されたい</w:t>
      </w:r>
      <w:r w:rsidRPr="0023461B">
        <w:rPr>
          <w:rFonts w:eastAsiaTheme="minorHAnsi" w:cs="ＭＳ Ｐゴシック" w:hint="eastAsia"/>
          <w:kern w:val="0"/>
          <w:szCs w:val="24"/>
        </w:rPr>
        <w:t>。</w:t>
      </w:r>
    </w:p>
    <w:p w:rsidR="008D1AAC" w:rsidRPr="0023461B" w:rsidRDefault="008D1AAC" w:rsidP="008D1AAC">
      <w:pPr>
        <w:pStyle w:val="a9"/>
        <w:widowControl/>
        <w:snapToGrid w:val="0"/>
        <w:ind w:leftChars="286" w:left="601"/>
        <w:jc w:val="left"/>
        <w:rPr>
          <w:rFonts w:eastAsiaTheme="minorHAnsi" w:cs="ＭＳ Ｐゴシック"/>
          <w:kern w:val="0"/>
          <w:szCs w:val="24"/>
        </w:rPr>
      </w:pPr>
    </w:p>
    <w:p w:rsidR="008D1AAC" w:rsidRPr="0023461B" w:rsidRDefault="002C4A19" w:rsidP="00FC7425">
      <w:pPr>
        <w:pStyle w:val="a9"/>
        <w:widowControl/>
        <w:numPr>
          <w:ilvl w:val="0"/>
          <w:numId w:val="1"/>
        </w:numPr>
        <w:snapToGrid w:val="0"/>
        <w:ind w:leftChars="114" w:left="599"/>
        <w:jc w:val="left"/>
        <w:rPr>
          <w:rFonts w:eastAsiaTheme="minorHAnsi"/>
        </w:rPr>
      </w:pPr>
      <w:r w:rsidRPr="0023461B">
        <w:rPr>
          <w:rFonts w:eastAsiaTheme="minorHAnsi" w:cs="ＭＳ Ｐゴシック" w:hint="eastAsia"/>
          <w:kern w:val="0"/>
          <w:szCs w:val="24"/>
        </w:rPr>
        <w:t>共同事業体である２社間の基本的な</w:t>
      </w:r>
      <w:r w:rsidR="008D1AAC" w:rsidRPr="0023461B">
        <w:rPr>
          <w:rFonts w:eastAsiaTheme="minorHAnsi" w:cs="ＭＳ Ｐゴシック" w:hint="eastAsia"/>
          <w:kern w:val="0"/>
          <w:szCs w:val="24"/>
        </w:rPr>
        <w:t>関係を</w:t>
      </w:r>
      <w:r w:rsidR="00251BEC" w:rsidRPr="0023461B">
        <w:rPr>
          <w:rFonts w:eastAsiaTheme="minorHAnsi" w:cs="ＭＳ Ｐゴシック" w:hint="eastAsia"/>
          <w:kern w:val="0"/>
          <w:szCs w:val="24"/>
        </w:rPr>
        <w:t>整理のうえ、その役割並びに責任（リスク）分担を明確化し</w:t>
      </w:r>
      <w:r w:rsidRPr="0023461B">
        <w:rPr>
          <w:rFonts w:eastAsiaTheme="minorHAnsi" w:cs="ＭＳ Ｐゴシック" w:hint="eastAsia"/>
          <w:kern w:val="0"/>
          <w:szCs w:val="24"/>
        </w:rPr>
        <w:t>、強固</w:t>
      </w:r>
      <w:r w:rsidR="008D1AAC" w:rsidRPr="0023461B">
        <w:rPr>
          <w:rFonts w:eastAsiaTheme="minorHAnsi" w:cs="ＭＳ Ｐゴシック" w:hint="eastAsia"/>
          <w:kern w:val="0"/>
          <w:szCs w:val="24"/>
        </w:rPr>
        <w:t>な事業体制を構築されたい。</w:t>
      </w:r>
    </w:p>
    <w:sectPr w:rsidR="008D1AAC" w:rsidRPr="002346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75" w:rsidRDefault="00F85775" w:rsidP="008D1AAC">
      <w:r>
        <w:separator/>
      </w:r>
    </w:p>
  </w:endnote>
  <w:endnote w:type="continuationSeparator" w:id="0">
    <w:p w:rsidR="00F85775" w:rsidRDefault="00F85775" w:rsidP="008D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75" w:rsidRDefault="00F85775" w:rsidP="008D1AAC">
      <w:r>
        <w:separator/>
      </w:r>
    </w:p>
  </w:footnote>
  <w:footnote w:type="continuationSeparator" w:id="0">
    <w:p w:rsidR="00F85775" w:rsidRDefault="00F85775" w:rsidP="008D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93AE8"/>
    <w:multiLevelType w:val="hybridMultilevel"/>
    <w:tmpl w:val="4F889F1E"/>
    <w:lvl w:ilvl="0" w:tplc="D19832A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26"/>
    <w:rsid w:val="000C5D80"/>
    <w:rsid w:val="0023461B"/>
    <w:rsid w:val="00251BEC"/>
    <w:rsid w:val="002C4A19"/>
    <w:rsid w:val="0047454D"/>
    <w:rsid w:val="00605826"/>
    <w:rsid w:val="00774B05"/>
    <w:rsid w:val="007F4B72"/>
    <w:rsid w:val="008D1AAC"/>
    <w:rsid w:val="00B617EE"/>
    <w:rsid w:val="00B8579B"/>
    <w:rsid w:val="00BD24BF"/>
    <w:rsid w:val="00C00618"/>
    <w:rsid w:val="00C43B2D"/>
    <w:rsid w:val="00DB57A1"/>
    <w:rsid w:val="00DD334C"/>
    <w:rsid w:val="00E62128"/>
    <w:rsid w:val="00F8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32DFE"/>
  <w15:chartTrackingRefBased/>
  <w15:docId w15:val="{E073852A-4C74-4A92-8356-0585EBF7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24BF"/>
  </w:style>
  <w:style w:type="character" w:customStyle="1" w:styleId="a4">
    <w:name w:val="日付 (文字)"/>
    <w:basedOn w:val="a0"/>
    <w:link w:val="a3"/>
    <w:uiPriority w:val="99"/>
    <w:semiHidden/>
    <w:rsid w:val="00BD24BF"/>
  </w:style>
  <w:style w:type="paragraph" w:styleId="a5">
    <w:name w:val="header"/>
    <w:basedOn w:val="a"/>
    <w:link w:val="a6"/>
    <w:uiPriority w:val="99"/>
    <w:unhideWhenUsed/>
    <w:rsid w:val="008D1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1AAC"/>
  </w:style>
  <w:style w:type="paragraph" w:styleId="a7">
    <w:name w:val="footer"/>
    <w:basedOn w:val="a"/>
    <w:link w:val="a8"/>
    <w:uiPriority w:val="99"/>
    <w:unhideWhenUsed/>
    <w:rsid w:val="008D1A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1AAC"/>
  </w:style>
  <w:style w:type="paragraph" w:styleId="a9">
    <w:name w:val="List Paragraph"/>
    <w:basedOn w:val="a"/>
    <w:uiPriority w:val="34"/>
    <w:qFormat/>
    <w:rsid w:val="008D1A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2026-03-18T06:09:00Z</dcterms:created>
  <dcterms:modified xsi:type="dcterms:W3CDTF">2026-03-19T01:52:00Z</dcterms:modified>
</cp:coreProperties>
</file>